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2F7B7" w14:textId="77777777" w:rsidR="004A2669" w:rsidRDefault="004A2669" w:rsidP="004A2669">
      <w:pPr>
        <w:spacing w:before="240" w:after="240"/>
        <w:ind w:left="720"/>
        <w:jc w:val="center"/>
        <w:rPr>
          <w:rFonts w:ascii="Times New Roman" w:eastAsia="Times New Roman" w:hAnsi="Times New Roman" w:cs="Times New Roman"/>
          <w:color w:val="1A1A1A"/>
          <w:sz w:val="24"/>
          <w:szCs w:val="24"/>
        </w:rPr>
      </w:pPr>
    </w:p>
    <w:p w14:paraId="5C5BE237" w14:textId="77777777" w:rsidR="004A2669" w:rsidRDefault="004A2669" w:rsidP="004A2669">
      <w:pPr>
        <w:spacing w:before="240" w:after="240"/>
        <w:ind w:left="720"/>
        <w:jc w:val="center"/>
        <w:rPr>
          <w:rFonts w:ascii="Times New Roman" w:eastAsia="Times New Roman" w:hAnsi="Times New Roman" w:cs="Times New Roman"/>
          <w:color w:val="1A1A1A"/>
          <w:sz w:val="24"/>
          <w:szCs w:val="24"/>
        </w:rPr>
      </w:pPr>
    </w:p>
    <w:p w14:paraId="0E2F3515" w14:textId="77777777" w:rsidR="004A2669" w:rsidRDefault="004A2669" w:rsidP="004A2669">
      <w:pPr>
        <w:spacing w:before="240" w:after="240"/>
        <w:ind w:left="720"/>
        <w:jc w:val="center"/>
        <w:rPr>
          <w:rFonts w:ascii="Times New Roman" w:eastAsia="Times New Roman" w:hAnsi="Times New Roman" w:cs="Times New Roman"/>
          <w:color w:val="1A1A1A"/>
          <w:sz w:val="24"/>
          <w:szCs w:val="24"/>
        </w:rPr>
      </w:pPr>
    </w:p>
    <w:p w14:paraId="515459D3" w14:textId="77777777" w:rsidR="004A2669" w:rsidRDefault="004A2669" w:rsidP="004A2669">
      <w:pPr>
        <w:spacing w:before="240" w:after="240"/>
        <w:ind w:left="720"/>
        <w:jc w:val="center"/>
        <w:rPr>
          <w:rFonts w:ascii="Times New Roman" w:eastAsia="Times New Roman" w:hAnsi="Times New Roman" w:cs="Times New Roman"/>
          <w:color w:val="1A1A1A"/>
          <w:sz w:val="24"/>
          <w:szCs w:val="24"/>
        </w:rPr>
      </w:pPr>
    </w:p>
    <w:p w14:paraId="1F5EC5E9" w14:textId="77777777" w:rsidR="004A2669" w:rsidRDefault="004A2669" w:rsidP="004A2669">
      <w:pPr>
        <w:spacing w:before="240" w:after="240"/>
        <w:ind w:left="720"/>
        <w:jc w:val="center"/>
        <w:rPr>
          <w:rFonts w:ascii="Times New Roman" w:eastAsia="Times New Roman" w:hAnsi="Times New Roman" w:cs="Times New Roman"/>
          <w:color w:val="1A1A1A"/>
          <w:sz w:val="24"/>
          <w:szCs w:val="24"/>
        </w:rPr>
      </w:pPr>
    </w:p>
    <w:p w14:paraId="20890B7D" w14:textId="77777777" w:rsidR="004A2669" w:rsidRDefault="004A2669" w:rsidP="004A2669">
      <w:pPr>
        <w:spacing w:before="240" w:after="240"/>
        <w:ind w:left="720"/>
        <w:jc w:val="center"/>
        <w:rPr>
          <w:rFonts w:ascii="Times New Roman" w:eastAsia="Times New Roman" w:hAnsi="Times New Roman" w:cs="Times New Roman"/>
          <w:color w:val="1A1A1A"/>
          <w:sz w:val="24"/>
          <w:szCs w:val="24"/>
        </w:rPr>
      </w:pPr>
    </w:p>
    <w:p w14:paraId="0F3E9CC7" w14:textId="77777777" w:rsidR="004A2669" w:rsidRDefault="004A2669" w:rsidP="004A2669">
      <w:pPr>
        <w:spacing w:before="240" w:after="240"/>
        <w:ind w:left="720"/>
        <w:jc w:val="center"/>
        <w:rPr>
          <w:rFonts w:ascii="Times New Roman" w:eastAsia="Times New Roman" w:hAnsi="Times New Roman" w:cs="Times New Roman"/>
          <w:color w:val="1A1A1A"/>
          <w:sz w:val="24"/>
          <w:szCs w:val="24"/>
        </w:rPr>
      </w:pPr>
    </w:p>
    <w:p w14:paraId="5D2835D3" w14:textId="77777777" w:rsidR="004A2669" w:rsidRDefault="004A2669" w:rsidP="004A2669">
      <w:pPr>
        <w:spacing w:before="240" w:after="240"/>
        <w:ind w:left="720"/>
        <w:jc w:val="center"/>
        <w:rPr>
          <w:rFonts w:ascii="Times New Roman" w:eastAsia="Times New Roman" w:hAnsi="Times New Roman" w:cs="Times New Roman"/>
          <w:color w:val="1A1A1A"/>
          <w:sz w:val="24"/>
          <w:szCs w:val="24"/>
        </w:rPr>
      </w:pPr>
    </w:p>
    <w:p w14:paraId="7629816A" w14:textId="70112793" w:rsidR="004A2669" w:rsidRDefault="004A2669" w:rsidP="004A2669">
      <w:pPr>
        <w:spacing w:before="240" w:after="240"/>
        <w:ind w:left="720"/>
        <w:jc w:val="center"/>
        <w:rPr>
          <w:rFonts w:ascii="Times New Roman" w:eastAsia="Times New Roman" w:hAnsi="Times New Roman" w:cs="Times New Roman"/>
          <w:b/>
          <w:sz w:val="24"/>
          <w:szCs w:val="24"/>
        </w:rPr>
      </w:pPr>
      <w:r>
        <w:rPr>
          <w:rFonts w:ascii="Times New Roman" w:eastAsia="Times New Roman" w:hAnsi="Times New Roman" w:cs="Times New Roman"/>
          <w:color w:val="1A1A1A"/>
          <w:sz w:val="24"/>
          <w:szCs w:val="24"/>
        </w:rPr>
        <w:t xml:space="preserve">The Overall </w:t>
      </w:r>
      <w:r w:rsidRPr="00913AC4">
        <w:rPr>
          <w:rFonts w:ascii="Times New Roman" w:eastAsia="Times New Roman" w:hAnsi="Times New Roman" w:cs="Times New Roman"/>
          <w:color w:val="1A1A1A"/>
          <w:sz w:val="24"/>
          <w:szCs w:val="24"/>
        </w:rPr>
        <w:t xml:space="preserve">Impact </w:t>
      </w:r>
      <w:r>
        <w:rPr>
          <w:rFonts w:ascii="Times New Roman" w:eastAsia="Times New Roman" w:hAnsi="Times New Roman" w:cs="Times New Roman"/>
          <w:color w:val="1A1A1A"/>
          <w:sz w:val="24"/>
          <w:szCs w:val="24"/>
        </w:rPr>
        <w:t>t</w:t>
      </w:r>
      <w:r w:rsidRPr="00913AC4">
        <w:rPr>
          <w:rFonts w:ascii="Times New Roman" w:eastAsia="Times New Roman" w:hAnsi="Times New Roman" w:cs="Times New Roman"/>
          <w:color w:val="1A1A1A"/>
          <w:sz w:val="24"/>
          <w:szCs w:val="24"/>
        </w:rPr>
        <w:t>he United States Incarceration System Ha</w:t>
      </w:r>
      <w:r>
        <w:rPr>
          <w:rFonts w:ascii="Times New Roman" w:eastAsia="Times New Roman" w:hAnsi="Times New Roman" w:cs="Times New Roman"/>
          <w:color w:val="1A1A1A"/>
          <w:sz w:val="24"/>
          <w:szCs w:val="24"/>
        </w:rPr>
        <w:t>s</w:t>
      </w:r>
      <w:r w:rsidRPr="00913AC4">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o</w:t>
      </w:r>
      <w:r w:rsidRPr="00913AC4">
        <w:rPr>
          <w:rFonts w:ascii="Times New Roman" w:eastAsia="Times New Roman" w:hAnsi="Times New Roman" w:cs="Times New Roman"/>
          <w:color w:val="1A1A1A"/>
          <w:sz w:val="24"/>
          <w:szCs w:val="24"/>
        </w:rPr>
        <w:t xml:space="preserve">n Perinatal </w:t>
      </w:r>
      <w:r>
        <w:rPr>
          <w:rFonts w:ascii="Times New Roman" w:eastAsia="Times New Roman" w:hAnsi="Times New Roman" w:cs="Times New Roman"/>
          <w:color w:val="1A1A1A"/>
          <w:sz w:val="24"/>
          <w:szCs w:val="24"/>
        </w:rPr>
        <w:t>O</w:t>
      </w:r>
      <w:r w:rsidRPr="00913AC4">
        <w:rPr>
          <w:rFonts w:ascii="Times New Roman" w:eastAsia="Times New Roman" w:hAnsi="Times New Roman" w:cs="Times New Roman"/>
          <w:color w:val="1A1A1A"/>
          <w:sz w:val="24"/>
          <w:szCs w:val="24"/>
        </w:rPr>
        <w:t>utcomes</w:t>
      </w:r>
      <w:r>
        <w:rPr>
          <w:rFonts w:ascii="Times New Roman" w:eastAsia="Times New Roman" w:hAnsi="Times New Roman" w:cs="Times New Roman"/>
          <w:color w:val="1A1A1A"/>
          <w:sz w:val="24"/>
          <w:szCs w:val="24"/>
        </w:rPr>
        <w:t>: A Literature Review</w:t>
      </w:r>
    </w:p>
    <w:p w14:paraId="3156BF30" w14:textId="77777777" w:rsidR="004A2669" w:rsidRDefault="004A2669" w:rsidP="004A266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7F15BB1" w14:textId="77777777" w:rsidR="004A2669" w:rsidRDefault="004A2669" w:rsidP="004A266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Mehar Anand </w:t>
      </w:r>
    </w:p>
    <w:p w14:paraId="31578B8A" w14:textId="77777777" w:rsidR="004A2669" w:rsidRDefault="004A2669" w:rsidP="004A266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HPRB 5010 </w:t>
      </w:r>
    </w:p>
    <w:p w14:paraId="0690F8BD" w14:textId="77777777" w:rsidR="004A2669" w:rsidRPr="00852F85" w:rsidRDefault="004A2669" w:rsidP="004A2669">
      <w:pPr>
        <w:jc w:val="center"/>
        <w:rPr>
          <w:rFonts w:ascii="Times New Roman" w:hAnsi="Times New Roman" w:cs="Times New Roman"/>
          <w:sz w:val="24"/>
          <w:szCs w:val="24"/>
        </w:rPr>
      </w:pPr>
      <w:r>
        <w:rPr>
          <w:rFonts w:ascii="Times New Roman" w:eastAsia="Times New Roman" w:hAnsi="Times New Roman" w:cs="Times New Roman"/>
          <w:sz w:val="24"/>
          <w:szCs w:val="24"/>
        </w:rPr>
        <w:t>Dr. Christina Proctor</w:t>
      </w:r>
    </w:p>
    <w:p w14:paraId="02A328B4" w14:textId="77777777" w:rsidR="004A2669" w:rsidRDefault="004A2669" w:rsidP="004A266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Georgia</w:t>
      </w:r>
    </w:p>
    <w:p w14:paraId="485D4427" w14:textId="77777777" w:rsidR="004A2669" w:rsidRDefault="004A2669" w:rsidP="004A2669">
      <w:pPr>
        <w:jc w:val="center"/>
        <w:rPr>
          <w:rFonts w:ascii="Times New Roman" w:hAnsi="Times New Roman" w:cs="Times New Roman"/>
          <w:sz w:val="24"/>
          <w:szCs w:val="24"/>
        </w:rPr>
      </w:pPr>
      <w:r>
        <w:rPr>
          <w:rFonts w:ascii="Times New Roman" w:hAnsi="Times New Roman" w:cs="Times New Roman"/>
          <w:sz w:val="24"/>
          <w:szCs w:val="24"/>
        </w:rPr>
        <w:t>May 2020</w:t>
      </w:r>
    </w:p>
    <w:p w14:paraId="3D0C5FF1" w14:textId="77777777" w:rsidR="004A2669" w:rsidRDefault="004A2669" w:rsidP="004A2669">
      <w:pPr>
        <w:jc w:val="center"/>
        <w:rPr>
          <w:rFonts w:ascii="Times New Roman" w:hAnsi="Times New Roman" w:cs="Times New Roman"/>
          <w:sz w:val="24"/>
          <w:szCs w:val="24"/>
        </w:rPr>
      </w:pPr>
    </w:p>
    <w:p w14:paraId="1EC96DE1" w14:textId="77777777" w:rsidR="004A2669" w:rsidRDefault="004A2669" w:rsidP="004A2669">
      <w:pPr>
        <w:jc w:val="center"/>
        <w:rPr>
          <w:rFonts w:ascii="Times New Roman" w:hAnsi="Times New Roman" w:cs="Times New Roman"/>
          <w:sz w:val="24"/>
          <w:szCs w:val="24"/>
        </w:rPr>
      </w:pPr>
    </w:p>
    <w:p w14:paraId="4A938547" w14:textId="77777777" w:rsidR="004A2669" w:rsidRDefault="004A2669" w:rsidP="004A2669">
      <w:pPr>
        <w:spacing w:before="240" w:after="240" w:line="480" w:lineRule="auto"/>
        <w:contextualSpacing/>
        <w:jc w:val="center"/>
        <w:rPr>
          <w:rFonts w:ascii="Times New Roman" w:eastAsia="Times New Roman" w:hAnsi="Times New Roman" w:cs="Times New Roman"/>
          <w:b/>
          <w:sz w:val="24"/>
          <w:szCs w:val="24"/>
        </w:rPr>
      </w:pPr>
    </w:p>
    <w:p w14:paraId="1FD2DEF3" w14:textId="77777777" w:rsidR="004A2669" w:rsidRDefault="004A2669" w:rsidP="004A2669">
      <w:pPr>
        <w:spacing w:before="240" w:after="240" w:line="480" w:lineRule="auto"/>
        <w:contextualSpacing/>
        <w:jc w:val="center"/>
        <w:rPr>
          <w:rFonts w:ascii="Times New Roman" w:eastAsia="Times New Roman" w:hAnsi="Times New Roman" w:cs="Times New Roman"/>
          <w:b/>
          <w:sz w:val="24"/>
          <w:szCs w:val="24"/>
        </w:rPr>
      </w:pPr>
    </w:p>
    <w:p w14:paraId="16660B04" w14:textId="77777777" w:rsidR="004A2669" w:rsidRDefault="004A2669" w:rsidP="004A2669">
      <w:pPr>
        <w:spacing w:before="240" w:after="240" w:line="480" w:lineRule="auto"/>
        <w:contextualSpacing/>
        <w:jc w:val="center"/>
        <w:rPr>
          <w:rFonts w:ascii="Times New Roman" w:eastAsia="Times New Roman" w:hAnsi="Times New Roman" w:cs="Times New Roman"/>
          <w:b/>
          <w:sz w:val="24"/>
          <w:szCs w:val="24"/>
        </w:rPr>
      </w:pPr>
    </w:p>
    <w:p w14:paraId="0B39E7BD" w14:textId="77777777" w:rsidR="004A2669" w:rsidRDefault="004A2669" w:rsidP="004A2669">
      <w:pPr>
        <w:spacing w:before="240" w:after="240" w:line="480" w:lineRule="auto"/>
        <w:contextualSpacing/>
        <w:jc w:val="center"/>
        <w:rPr>
          <w:rFonts w:ascii="Times New Roman" w:eastAsia="Times New Roman" w:hAnsi="Times New Roman" w:cs="Times New Roman"/>
          <w:b/>
          <w:sz w:val="24"/>
          <w:szCs w:val="24"/>
        </w:rPr>
      </w:pPr>
    </w:p>
    <w:p w14:paraId="7826A5A9" w14:textId="77777777" w:rsidR="004A2669" w:rsidRDefault="004A2669" w:rsidP="004A2669">
      <w:pPr>
        <w:spacing w:before="240" w:after="240" w:line="480" w:lineRule="auto"/>
        <w:contextualSpacing/>
        <w:jc w:val="center"/>
        <w:rPr>
          <w:rFonts w:ascii="Times New Roman" w:eastAsia="Times New Roman" w:hAnsi="Times New Roman" w:cs="Times New Roman"/>
          <w:b/>
          <w:sz w:val="24"/>
          <w:szCs w:val="24"/>
        </w:rPr>
      </w:pPr>
    </w:p>
    <w:p w14:paraId="20C13C62" w14:textId="77777777" w:rsidR="004A2669" w:rsidRDefault="004A2669" w:rsidP="004A2669">
      <w:pPr>
        <w:spacing w:before="240" w:after="240" w:line="480" w:lineRule="auto"/>
        <w:contextualSpacing/>
        <w:jc w:val="center"/>
        <w:rPr>
          <w:rFonts w:ascii="Times New Roman" w:eastAsia="Times New Roman" w:hAnsi="Times New Roman" w:cs="Times New Roman"/>
          <w:b/>
          <w:sz w:val="24"/>
          <w:szCs w:val="24"/>
        </w:rPr>
      </w:pPr>
    </w:p>
    <w:p w14:paraId="2DB27628" w14:textId="77777777" w:rsidR="004A2669" w:rsidRDefault="004A2669" w:rsidP="004A2669">
      <w:pPr>
        <w:spacing w:before="240" w:after="240" w:line="480" w:lineRule="auto"/>
        <w:contextualSpacing/>
        <w:jc w:val="center"/>
        <w:rPr>
          <w:rFonts w:ascii="Times New Roman" w:eastAsia="Times New Roman" w:hAnsi="Times New Roman" w:cs="Times New Roman"/>
          <w:b/>
          <w:sz w:val="24"/>
          <w:szCs w:val="24"/>
        </w:rPr>
      </w:pPr>
    </w:p>
    <w:p w14:paraId="6906AEC5" w14:textId="41179A3D" w:rsidR="004A2669" w:rsidRDefault="004A2669" w:rsidP="004A2669">
      <w:pPr>
        <w:spacing w:before="240" w:after="240" w:line="48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of Contents</w:t>
      </w:r>
    </w:p>
    <w:p w14:paraId="104AB0C5" w14:textId="0266E69C" w:rsidR="005E7268" w:rsidRPr="004950B7" w:rsidRDefault="004A2669" w:rsidP="005E7268">
      <w:pPr>
        <w:spacing w:before="240" w:after="240" w:line="480" w:lineRule="auto"/>
        <w:contextualSpacing/>
        <w:rPr>
          <w:rFonts w:ascii="Times New Roman" w:eastAsia="Times New Roman" w:hAnsi="Times New Roman" w:cs="Times New Roman"/>
          <w:b/>
          <w:sz w:val="24"/>
          <w:szCs w:val="24"/>
        </w:rPr>
      </w:pPr>
      <w:r w:rsidRPr="004950B7">
        <w:rPr>
          <w:rFonts w:ascii="Times New Roman" w:eastAsia="Times New Roman" w:hAnsi="Times New Roman" w:cs="Times New Roman"/>
          <w:b/>
          <w:sz w:val="24"/>
          <w:szCs w:val="24"/>
        </w:rPr>
        <w:t>Introduction . . . . . . . . . . . . . . . . . . . . . . . . . . . . . . . . . . . . . . . . . . . . . . . . . . . . . . . . . . . . .</w:t>
      </w:r>
      <w:r w:rsidR="005E7268" w:rsidRPr="004950B7">
        <w:rPr>
          <w:rFonts w:ascii="Times New Roman" w:eastAsia="Times New Roman" w:hAnsi="Times New Roman" w:cs="Times New Roman"/>
          <w:b/>
          <w:sz w:val="24"/>
          <w:szCs w:val="24"/>
        </w:rPr>
        <w:t xml:space="preserve"> . . . .</w:t>
      </w:r>
      <w:r w:rsidR="005E7268" w:rsidRPr="004950B7">
        <w:rPr>
          <w:rFonts w:ascii="Times New Roman" w:eastAsia="Times New Roman" w:hAnsi="Times New Roman" w:cs="Times New Roman"/>
          <w:bCs/>
          <w:sz w:val="24"/>
          <w:szCs w:val="24"/>
        </w:rPr>
        <w:t xml:space="preserve"> </w:t>
      </w:r>
      <w:r w:rsidRPr="004950B7">
        <w:rPr>
          <w:rFonts w:ascii="Times New Roman" w:eastAsia="Times New Roman" w:hAnsi="Times New Roman" w:cs="Times New Roman"/>
          <w:bCs/>
          <w:sz w:val="24"/>
          <w:szCs w:val="24"/>
        </w:rPr>
        <w:t xml:space="preserve"> </w:t>
      </w:r>
      <w:r w:rsidR="005E7268" w:rsidRPr="004950B7">
        <w:rPr>
          <w:rFonts w:ascii="Times New Roman" w:eastAsia="Times New Roman" w:hAnsi="Times New Roman" w:cs="Times New Roman"/>
          <w:b/>
          <w:sz w:val="24"/>
          <w:szCs w:val="24"/>
        </w:rPr>
        <w:t>2</w:t>
      </w:r>
    </w:p>
    <w:p w14:paraId="447622BD" w14:textId="1FF06308" w:rsidR="005E7268" w:rsidRDefault="005E7268" w:rsidP="005E7268">
      <w:pPr>
        <w:spacing w:before="240" w:after="240" w:line="240" w:lineRule="auto"/>
        <w:ind w:firstLine="720"/>
        <w:rPr>
          <w:rFonts w:ascii="Times New Roman" w:eastAsia="Times New Roman" w:hAnsi="Times New Roman" w:cs="Times New Roman"/>
          <w:bCs/>
          <w:sz w:val="24"/>
          <w:szCs w:val="24"/>
        </w:rPr>
      </w:pPr>
      <w:r w:rsidRPr="005E7268">
        <w:rPr>
          <w:rFonts w:ascii="Times" w:hAnsi="Times"/>
          <w:i/>
          <w:iCs/>
          <w:color w:val="000000"/>
          <w:sz w:val="24"/>
          <w:szCs w:val="24"/>
        </w:rPr>
        <w:t>Comorbidities and Multiple Complications</w:t>
      </w:r>
      <w:r>
        <w:rPr>
          <w:rFonts w:ascii="Times New Roman" w:eastAsia="Times New Roman" w:hAnsi="Times New Roman" w:cs="Times New Roman"/>
          <w:bCs/>
          <w:sz w:val="24"/>
          <w:szCs w:val="24"/>
        </w:rPr>
        <w:t xml:space="preserve"> . . . . . . . . . . . . . . . . . . . . .. . . . . . . . . . . . . . . .</w:t>
      </w:r>
      <w:r w:rsidR="001A42DE">
        <w:rPr>
          <w:rFonts w:ascii="Times New Roman" w:eastAsia="Times New Roman" w:hAnsi="Times New Roman" w:cs="Times New Roman"/>
          <w:bCs/>
          <w:sz w:val="24"/>
          <w:szCs w:val="24"/>
        </w:rPr>
        <w:t>3</w:t>
      </w:r>
    </w:p>
    <w:p w14:paraId="5FCA1E37" w14:textId="492E707F" w:rsidR="005E7268" w:rsidRPr="001A42DE" w:rsidRDefault="005E7268" w:rsidP="001A42DE">
      <w:pPr>
        <w:pStyle w:val="NormalWeb"/>
        <w:tabs>
          <w:tab w:val="right" w:pos="9360"/>
        </w:tabs>
        <w:spacing w:before="240" w:beforeAutospacing="0" w:after="240" w:afterAutospacing="0"/>
        <w:ind w:firstLine="720"/>
      </w:pPr>
      <w:r>
        <w:rPr>
          <w:i/>
          <w:iCs/>
        </w:rPr>
        <w:t>Psychological Distress</w:t>
      </w:r>
      <w:r w:rsidR="001A42DE">
        <w:rPr>
          <w:bCs/>
        </w:rPr>
        <w:t xml:space="preserve">. . . . . . . . . . . . . . . . . . . . .. . . . . . . . . . . . . . . . . . . . . . . . . . . . . . . . </w:t>
      </w:r>
      <w:r w:rsidR="001A42DE">
        <w:rPr>
          <w:i/>
          <w:iCs/>
        </w:rPr>
        <w:tab/>
      </w:r>
      <w:r w:rsidR="001A42DE" w:rsidRPr="001A42DE">
        <w:t>3</w:t>
      </w:r>
    </w:p>
    <w:p w14:paraId="27EE6ADC" w14:textId="7595001E" w:rsidR="005E7268" w:rsidRPr="007D619F" w:rsidRDefault="005E7268" w:rsidP="005E7268">
      <w:pPr>
        <w:pStyle w:val="NormalWeb"/>
        <w:spacing w:before="240" w:beforeAutospacing="0" w:after="240" w:afterAutospacing="0" w:line="360" w:lineRule="auto"/>
        <w:ind w:firstLine="720"/>
        <w:contextualSpacing/>
        <w:rPr>
          <w:i/>
          <w:iCs/>
        </w:rPr>
      </w:pPr>
      <w:r>
        <w:rPr>
          <w:i/>
          <w:iCs/>
        </w:rPr>
        <w:t>Poorer Birth Outcomes</w:t>
      </w:r>
      <w:r w:rsidR="001A42DE">
        <w:rPr>
          <w:bCs/>
        </w:rPr>
        <w:t xml:space="preserve">. . . . . . . . . . . . . . . . . . . .. . . . . . . . . . . . . . . . . . . . . . . . . . . . . . . . </w:t>
      </w:r>
      <w:r w:rsidR="00981998">
        <w:rPr>
          <w:bCs/>
        </w:rPr>
        <w:t>.</w:t>
      </w:r>
      <w:r w:rsidR="001A42DE">
        <w:rPr>
          <w:bCs/>
        </w:rPr>
        <w:t>4</w:t>
      </w:r>
    </w:p>
    <w:p w14:paraId="1F12DB9D" w14:textId="40A990EA" w:rsidR="004A2669" w:rsidRPr="004950B7" w:rsidRDefault="004A2669" w:rsidP="001A42DE">
      <w:pPr>
        <w:tabs>
          <w:tab w:val="right" w:pos="9360"/>
        </w:tabs>
        <w:spacing w:before="240" w:after="240" w:line="240" w:lineRule="auto"/>
        <w:contextualSpacing/>
        <w:rPr>
          <w:rFonts w:ascii="Times New Roman" w:eastAsia="Times New Roman" w:hAnsi="Times New Roman" w:cs="Times New Roman"/>
          <w:b/>
          <w:sz w:val="24"/>
          <w:szCs w:val="24"/>
        </w:rPr>
      </w:pPr>
      <w:r w:rsidRPr="004950B7">
        <w:rPr>
          <w:rFonts w:ascii="Times New Roman" w:eastAsia="Times New Roman" w:hAnsi="Times New Roman" w:cs="Times New Roman"/>
          <w:b/>
          <w:sz w:val="24"/>
          <w:szCs w:val="24"/>
        </w:rPr>
        <w:t xml:space="preserve">Methods </w:t>
      </w:r>
      <w:r w:rsidRPr="004950B7">
        <w:rPr>
          <w:rFonts w:ascii="Times New Roman" w:eastAsia="Times New Roman" w:hAnsi="Times New Roman" w:cs="Times New Roman"/>
          <w:bCs/>
          <w:sz w:val="24"/>
          <w:szCs w:val="24"/>
        </w:rPr>
        <w:t>. . . . . . . . . . . . . . . . . . . . . . . . . . . . . . . . . . . . . . . . . . . . . . . . .  . . .</w:t>
      </w:r>
      <w:r w:rsidR="001A42DE" w:rsidRPr="004950B7">
        <w:rPr>
          <w:rFonts w:ascii="Times New Roman" w:eastAsia="Times New Roman" w:hAnsi="Times New Roman" w:cs="Times New Roman"/>
          <w:bCs/>
          <w:sz w:val="24"/>
          <w:szCs w:val="24"/>
        </w:rPr>
        <w:t xml:space="preserve"> . . . . . . . . . . . . . . . . .</w:t>
      </w:r>
      <w:r w:rsidR="001A42DE" w:rsidRPr="004950B7">
        <w:rPr>
          <w:rFonts w:ascii="Times New Roman" w:eastAsia="Times New Roman" w:hAnsi="Times New Roman" w:cs="Times New Roman"/>
          <w:b/>
          <w:sz w:val="24"/>
          <w:szCs w:val="24"/>
        </w:rPr>
        <w:t>5</w:t>
      </w:r>
    </w:p>
    <w:p w14:paraId="317FE430" w14:textId="77777777" w:rsidR="004A2669" w:rsidRDefault="004A2669" w:rsidP="004A2669">
      <w:pPr>
        <w:spacing w:before="240" w:after="240" w:line="240" w:lineRule="auto"/>
        <w:contextualSpacing/>
        <w:rPr>
          <w:rFonts w:ascii="Times New Roman" w:eastAsia="Times New Roman" w:hAnsi="Times New Roman" w:cs="Times New Roman"/>
          <w:bCs/>
          <w:sz w:val="24"/>
          <w:szCs w:val="24"/>
        </w:rPr>
      </w:pPr>
    </w:p>
    <w:p w14:paraId="1261CA3A" w14:textId="676D51CE" w:rsidR="004A2669" w:rsidRDefault="004A2669" w:rsidP="004A2669">
      <w:pPr>
        <w:spacing w:before="240" w:after="24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5E7268">
        <w:rPr>
          <w:rFonts w:ascii="Times New Roman" w:eastAsia="Times New Roman" w:hAnsi="Times New Roman" w:cs="Times New Roman"/>
          <w:bCs/>
          <w:i/>
          <w:iCs/>
          <w:sz w:val="24"/>
          <w:szCs w:val="24"/>
        </w:rPr>
        <w:t>Table 1</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 . . . . . . . . . . . . . . . . . . . . . . . . .. . . . . . . . . . . . . . . . . . . . . . . .</w:t>
      </w:r>
      <w:r w:rsidR="001A42DE" w:rsidRPr="001A42DE">
        <w:rPr>
          <w:rFonts w:ascii="Times New Roman" w:eastAsia="Times New Roman" w:hAnsi="Times New Roman" w:cs="Times New Roman"/>
          <w:bCs/>
          <w:sz w:val="24"/>
          <w:szCs w:val="24"/>
        </w:rPr>
        <w:t xml:space="preserve"> </w:t>
      </w:r>
      <w:r w:rsidR="001A42DE">
        <w:rPr>
          <w:rFonts w:ascii="Times New Roman" w:eastAsia="Times New Roman" w:hAnsi="Times New Roman" w:cs="Times New Roman"/>
          <w:bCs/>
          <w:sz w:val="24"/>
          <w:szCs w:val="24"/>
        </w:rPr>
        <w:t>. . . . . . .</w:t>
      </w:r>
      <w:r w:rsidR="001A42DE" w:rsidRPr="001A42DE">
        <w:rPr>
          <w:rFonts w:ascii="Times New Roman" w:eastAsia="Times New Roman" w:hAnsi="Times New Roman" w:cs="Times New Roman"/>
          <w:bCs/>
          <w:sz w:val="24"/>
          <w:szCs w:val="24"/>
        </w:rPr>
        <w:t xml:space="preserve"> </w:t>
      </w:r>
      <w:r w:rsidR="001A42DE">
        <w:rPr>
          <w:rFonts w:ascii="Times New Roman" w:eastAsia="Times New Roman" w:hAnsi="Times New Roman" w:cs="Times New Roman"/>
          <w:bCs/>
          <w:sz w:val="24"/>
          <w:szCs w:val="24"/>
        </w:rPr>
        <w:t xml:space="preserve">. . . . . . . </w:t>
      </w:r>
      <w:r w:rsidR="00981998">
        <w:rPr>
          <w:rFonts w:ascii="Times New Roman" w:eastAsia="Times New Roman" w:hAnsi="Times New Roman" w:cs="Times New Roman"/>
          <w:bCs/>
          <w:sz w:val="24"/>
          <w:szCs w:val="24"/>
        </w:rPr>
        <w:t>.</w:t>
      </w:r>
      <w:r w:rsidR="001A42DE">
        <w:rPr>
          <w:rFonts w:ascii="Times New Roman" w:eastAsia="Times New Roman" w:hAnsi="Times New Roman" w:cs="Times New Roman"/>
          <w:bCs/>
          <w:sz w:val="24"/>
          <w:szCs w:val="24"/>
        </w:rPr>
        <w:t>6</w:t>
      </w:r>
    </w:p>
    <w:p w14:paraId="4C97BCCE" w14:textId="77777777" w:rsidR="004A2669" w:rsidRDefault="004A2669" w:rsidP="004A2669">
      <w:pPr>
        <w:spacing w:before="240" w:after="240" w:line="240" w:lineRule="auto"/>
        <w:contextualSpacing/>
        <w:rPr>
          <w:rFonts w:ascii="Times New Roman" w:eastAsia="Times New Roman" w:hAnsi="Times New Roman" w:cs="Times New Roman"/>
          <w:bCs/>
          <w:sz w:val="24"/>
          <w:szCs w:val="24"/>
        </w:rPr>
      </w:pPr>
    </w:p>
    <w:p w14:paraId="74330B57" w14:textId="11F5EBD3" w:rsidR="004A2669" w:rsidRPr="004950B7" w:rsidRDefault="004A2669" w:rsidP="004A2669">
      <w:pPr>
        <w:spacing w:before="240" w:after="240" w:line="240" w:lineRule="auto"/>
        <w:contextualSpacing/>
        <w:rPr>
          <w:rFonts w:ascii="Times New Roman" w:eastAsia="Times New Roman" w:hAnsi="Times New Roman" w:cs="Times New Roman"/>
          <w:b/>
          <w:sz w:val="24"/>
          <w:szCs w:val="24"/>
        </w:rPr>
      </w:pPr>
      <w:r w:rsidRPr="004950B7">
        <w:rPr>
          <w:rFonts w:ascii="Times New Roman" w:eastAsia="Times New Roman" w:hAnsi="Times New Roman" w:cs="Times New Roman"/>
          <w:b/>
          <w:sz w:val="24"/>
          <w:szCs w:val="24"/>
        </w:rPr>
        <w:t xml:space="preserve">Results . . . . . . . . . . . . . . . . . . . . . . . . . . . . . . . . . . . . . . . . . . . . </w:t>
      </w:r>
      <w:r w:rsidR="004950B7">
        <w:rPr>
          <w:rFonts w:ascii="Times New Roman" w:eastAsia="Times New Roman" w:hAnsi="Times New Roman" w:cs="Times New Roman"/>
          <w:b/>
          <w:sz w:val="24"/>
          <w:szCs w:val="24"/>
        </w:rPr>
        <w:t>.</w:t>
      </w:r>
      <w:r w:rsidRPr="004950B7">
        <w:rPr>
          <w:rFonts w:ascii="Times New Roman" w:eastAsia="Times New Roman" w:hAnsi="Times New Roman" w:cs="Times New Roman"/>
          <w:b/>
          <w:sz w:val="24"/>
          <w:szCs w:val="24"/>
        </w:rPr>
        <w:t>. . . . . . . . . . . . . . . . . . .</w:t>
      </w:r>
      <w:r w:rsidR="001A42DE" w:rsidRPr="004950B7">
        <w:rPr>
          <w:rFonts w:ascii="Times New Roman" w:eastAsia="Times New Roman" w:hAnsi="Times New Roman" w:cs="Times New Roman"/>
          <w:b/>
          <w:sz w:val="24"/>
          <w:szCs w:val="24"/>
        </w:rPr>
        <w:t xml:space="preserve"> . . . . . . </w:t>
      </w:r>
      <w:r w:rsidR="00981998" w:rsidRPr="004950B7">
        <w:rPr>
          <w:rFonts w:ascii="Times New Roman" w:eastAsia="Times New Roman" w:hAnsi="Times New Roman" w:cs="Times New Roman"/>
          <w:b/>
          <w:sz w:val="24"/>
          <w:szCs w:val="24"/>
        </w:rPr>
        <w:t>.</w:t>
      </w:r>
      <w:r w:rsidR="001A42DE" w:rsidRPr="004950B7">
        <w:rPr>
          <w:rFonts w:ascii="Times New Roman" w:eastAsia="Times New Roman" w:hAnsi="Times New Roman" w:cs="Times New Roman"/>
          <w:b/>
          <w:sz w:val="24"/>
          <w:szCs w:val="24"/>
        </w:rPr>
        <w:t>8</w:t>
      </w:r>
    </w:p>
    <w:p w14:paraId="65470702" w14:textId="77777777" w:rsidR="004A2669" w:rsidRDefault="004A2669" w:rsidP="004A2669">
      <w:pPr>
        <w:spacing w:before="240" w:after="240" w:line="240" w:lineRule="auto"/>
        <w:contextualSpacing/>
        <w:rPr>
          <w:rFonts w:ascii="Times New Roman" w:eastAsia="Times New Roman" w:hAnsi="Times New Roman" w:cs="Times New Roman"/>
          <w:bCs/>
          <w:sz w:val="24"/>
          <w:szCs w:val="24"/>
        </w:rPr>
      </w:pPr>
    </w:p>
    <w:p w14:paraId="662D6519" w14:textId="55F63362" w:rsidR="001A42DE" w:rsidRDefault="001A42DE" w:rsidP="001A42DE">
      <w:pPr>
        <w:spacing w:before="240" w:after="240" w:line="480" w:lineRule="auto"/>
        <w:ind w:left="360" w:firstLine="360"/>
        <w:contextualSpacing/>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Preterm Birth and Low Birth Weight</w:t>
      </w:r>
      <w:r w:rsidR="005E7268">
        <w:rPr>
          <w:rFonts w:ascii="Times New Roman" w:eastAsia="Times New Roman" w:hAnsi="Times New Roman" w:cs="Times New Roman"/>
          <w:bCs/>
          <w:sz w:val="24"/>
          <w:szCs w:val="24"/>
        </w:rPr>
        <w:t>. . . . . . . . . . . . . . . . . . . . .. . . . . . . . . . . . . . . .</w:t>
      </w:r>
      <w:r>
        <w:rPr>
          <w:rFonts w:ascii="Times New Roman" w:eastAsia="Times New Roman" w:hAnsi="Times New Roman" w:cs="Times New Roman"/>
          <w:bCs/>
          <w:sz w:val="24"/>
          <w:szCs w:val="24"/>
        </w:rPr>
        <w:t xml:space="preserve"> . . . . .</w:t>
      </w:r>
      <w:r w:rsidR="0098199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8</w:t>
      </w:r>
    </w:p>
    <w:p w14:paraId="75CC0CFC" w14:textId="611E2CE9" w:rsidR="001A42DE" w:rsidRDefault="005E7268" w:rsidP="001A42DE">
      <w:pPr>
        <w:tabs>
          <w:tab w:val="right" w:pos="9360"/>
        </w:tabs>
        <w:spacing w:before="240" w:after="240" w:line="240" w:lineRule="auto"/>
        <w:ind w:left="360" w:firstLine="360"/>
        <w:contextualSpacing/>
        <w:rPr>
          <w:rFonts w:ascii="Times" w:eastAsia="Times New Roman" w:hAnsi="Times" w:cs="Times New Roman"/>
          <w:bCs/>
          <w:i/>
          <w:iCs/>
          <w:sz w:val="24"/>
          <w:szCs w:val="24"/>
        </w:rPr>
      </w:pPr>
      <w:r w:rsidRPr="001A42DE">
        <w:rPr>
          <w:rFonts w:ascii="Times" w:hAnsi="Times"/>
          <w:i/>
          <w:iCs/>
          <w:sz w:val="24"/>
          <w:szCs w:val="24"/>
        </w:rPr>
        <w:t>Psychological Distress</w:t>
      </w:r>
      <w:r w:rsidR="001A42DE">
        <w:rPr>
          <w:rFonts w:ascii="Times New Roman" w:eastAsia="Times New Roman" w:hAnsi="Times New Roman" w:cs="Times New Roman"/>
          <w:bCs/>
          <w:sz w:val="24"/>
          <w:szCs w:val="24"/>
        </w:rPr>
        <w:t>. . . . . . . . . . . . . . . . . . . . . . . .</w:t>
      </w:r>
      <w:r w:rsidR="001A42DE" w:rsidRPr="001A42DE">
        <w:rPr>
          <w:rFonts w:ascii="Times New Roman" w:eastAsia="Times New Roman" w:hAnsi="Times New Roman" w:cs="Times New Roman"/>
          <w:bCs/>
          <w:sz w:val="24"/>
          <w:szCs w:val="24"/>
        </w:rPr>
        <w:t xml:space="preserve"> </w:t>
      </w:r>
      <w:r w:rsidR="001A42DE">
        <w:rPr>
          <w:rFonts w:ascii="Times New Roman" w:eastAsia="Times New Roman" w:hAnsi="Times New Roman" w:cs="Times New Roman"/>
          <w:bCs/>
          <w:sz w:val="24"/>
          <w:szCs w:val="24"/>
        </w:rPr>
        <w:t xml:space="preserve">. . . . . . . . . . . . . . . . . . . . . . . . . . . . </w:t>
      </w:r>
      <w:r w:rsidR="00981998">
        <w:rPr>
          <w:rFonts w:ascii="Times New Roman" w:eastAsia="Times New Roman" w:hAnsi="Times New Roman" w:cs="Times New Roman"/>
          <w:bCs/>
          <w:sz w:val="24"/>
          <w:szCs w:val="24"/>
        </w:rPr>
        <w:t>.</w:t>
      </w:r>
      <w:r w:rsidR="001A42DE">
        <w:rPr>
          <w:rFonts w:ascii="Times New Roman" w:eastAsia="Times New Roman" w:hAnsi="Times New Roman" w:cs="Times New Roman"/>
          <w:bCs/>
          <w:sz w:val="24"/>
          <w:szCs w:val="24"/>
        </w:rPr>
        <w:t>8</w:t>
      </w:r>
    </w:p>
    <w:p w14:paraId="1B6FDC92" w14:textId="77777777" w:rsidR="001A42DE" w:rsidRDefault="001A42DE" w:rsidP="001A42DE">
      <w:pPr>
        <w:tabs>
          <w:tab w:val="right" w:pos="9360"/>
        </w:tabs>
        <w:spacing w:before="240" w:after="240" w:line="240" w:lineRule="auto"/>
        <w:ind w:left="360" w:firstLine="360"/>
        <w:contextualSpacing/>
        <w:rPr>
          <w:rFonts w:ascii="Times New Roman" w:eastAsia="Times New Roman" w:hAnsi="Times New Roman" w:cs="Times New Roman"/>
          <w:bCs/>
          <w:i/>
          <w:iCs/>
          <w:sz w:val="24"/>
          <w:szCs w:val="24"/>
        </w:rPr>
      </w:pPr>
    </w:p>
    <w:p w14:paraId="153532EB" w14:textId="5DADDF94" w:rsidR="004A2669" w:rsidRPr="001A42DE" w:rsidRDefault="001A42DE" w:rsidP="001A42DE">
      <w:pPr>
        <w:tabs>
          <w:tab w:val="right" w:pos="9360"/>
        </w:tabs>
        <w:spacing w:before="240" w:after="240" w:line="240" w:lineRule="auto"/>
        <w:ind w:left="360" w:firstLine="360"/>
        <w:contextualSpacing/>
        <w:rPr>
          <w:rFonts w:ascii="Times" w:eastAsia="Times New Roman" w:hAnsi="Times" w:cs="Times New Roman"/>
          <w:bCs/>
          <w:i/>
          <w:iCs/>
          <w:sz w:val="24"/>
          <w:szCs w:val="24"/>
        </w:rPr>
      </w:pPr>
      <w:r>
        <w:rPr>
          <w:rFonts w:ascii="Times New Roman" w:eastAsia="Times New Roman" w:hAnsi="Times New Roman" w:cs="Times New Roman"/>
          <w:bCs/>
          <w:i/>
          <w:iCs/>
          <w:sz w:val="24"/>
          <w:szCs w:val="24"/>
        </w:rPr>
        <w:t>Complications and Access to Care</w:t>
      </w:r>
      <w:r>
        <w:rPr>
          <w:rFonts w:ascii="Times New Roman" w:eastAsia="Times New Roman" w:hAnsi="Times New Roman" w:cs="Times New Roman"/>
          <w:bCs/>
          <w:sz w:val="24"/>
          <w:szCs w:val="24"/>
        </w:rPr>
        <w:t>. . . . . . . . . . . . . . . . . . . . .</w:t>
      </w:r>
      <w:r>
        <w:rPr>
          <w:bCs/>
        </w:rPr>
        <w:t xml:space="preserve"> </w:t>
      </w:r>
      <w:r>
        <w:rPr>
          <w:rFonts w:ascii="Times New Roman" w:eastAsia="Times New Roman" w:hAnsi="Times New Roman" w:cs="Times New Roman"/>
          <w:bCs/>
          <w:sz w:val="24"/>
          <w:szCs w:val="24"/>
        </w:rPr>
        <w:t>. . .</w:t>
      </w:r>
      <w:r>
        <w:rPr>
          <w:bCs/>
        </w:rPr>
        <w:t xml:space="preserve"> </w:t>
      </w:r>
      <w:r>
        <w:rPr>
          <w:rFonts w:ascii="Times New Roman" w:eastAsia="Times New Roman" w:hAnsi="Times New Roman" w:cs="Times New Roman"/>
          <w:bCs/>
          <w:sz w:val="24"/>
          <w:szCs w:val="24"/>
        </w:rPr>
        <w:t xml:space="preserve">. . . . . . . . . . . . . . . . . .  </w:t>
      </w:r>
      <w:r w:rsidR="0098199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9</w:t>
      </w:r>
    </w:p>
    <w:p w14:paraId="4777E5A0" w14:textId="77777777" w:rsidR="001A42DE" w:rsidRDefault="001A42DE" w:rsidP="004A2669">
      <w:pPr>
        <w:spacing w:before="240" w:after="240" w:line="240" w:lineRule="auto"/>
        <w:contextualSpacing/>
        <w:rPr>
          <w:rFonts w:ascii="Times New Roman" w:eastAsia="Times New Roman" w:hAnsi="Times New Roman" w:cs="Times New Roman"/>
          <w:bCs/>
          <w:sz w:val="24"/>
          <w:szCs w:val="24"/>
        </w:rPr>
      </w:pPr>
    </w:p>
    <w:p w14:paraId="34EF0B42" w14:textId="2264CA9B" w:rsidR="004A2669" w:rsidRPr="004950B7" w:rsidRDefault="004A2669" w:rsidP="004A2669">
      <w:pPr>
        <w:spacing w:before="240" w:after="240" w:line="240" w:lineRule="auto"/>
        <w:contextualSpacing/>
        <w:rPr>
          <w:rFonts w:ascii="Times New Roman" w:eastAsia="Times New Roman" w:hAnsi="Times New Roman" w:cs="Times New Roman"/>
          <w:b/>
          <w:sz w:val="24"/>
          <w:szCs w:val="24"/>
        </w:rPr>
      </w:pPr>
      <w:r w:rsidRPr="004950B7">
        <w:rPr>
          <w:rFonts w:ascii="Times New Roman" w:eastAsia="Times New Roman" w:hAnsi="Times New Roman" w:cs="Times New Roman"/>
          <w:b/>
          <w:sz w:val="24"/>
          <w:szCs w:val="24"/>
        </w:rPr>
        <w:t>Discussion . . . . . . . . . . . . . . . . . . . . . . . . . . . . . . . . . . .  . . . . . . . . . . . . . . . . . . . . . . . . .</w:t>
      </w:r>
      <w:r w:rsidR="001A42DE" w:rsidRPr="004950B7">
        <w:rPr>
          <w:rFonts w:ascii="Times New Roman" w:eastAsia="Times New Roman" w:hAnsi="Times New Roman" w:cs="Times New Roman"/>
          <w:b/>
          <w:sz w:val="24"/>
          <w:szCs w:val="24"/>
        </w:rPr>
        <w:t xml:space="preserve"> . . . . . </w:t>
      </w:r>
      <w:r w:rsidR="00981998" w:rsidRPr="004950B7">
        <w:rPr>
          <w:rFonts w:ascii="Times New Roman" w:eastAsia="Times New Roman" w:hAnsi="Times New Roman" w:cs="Times New Roman"/>
          <w:b/>
          <w:sz w:val="24"/>
          <w:szCs w:val="24"/>
        </w:rPr>
        <w:t>.</w:t>
      </w:r>
      <w:r w:rsidR="009D4B19" w:rsidRPr="004950B7">
        <w:rPr>
          <w:rFonts w:ascii="Times New Roman" w:eastAsia="Times New Roman" w:hAnsi="Times New Roman" w:cs="Times New Roman"/>
          <w:b/>
          <w:sz w:val="24"/>
          <w:szCs w:val="24"/>
        </w:rPr>
        <w:t>10</w:t>
      </w:r>
    </w:p>
    <w:p w14:paraId="518FAB0F" w14:textId="77777777" w:rsidR="004A2669" w:rsidRDefault="004A2669" w:rsidP="004A2669">
      <w:pPr>
        <w:spacing w:before="240" w:after="240" w:line="240" w:lineRule="auto"/>
        <w:contextualSpacing/>
        <w:rPr>
          <w:rFonts w:ascii="Times New Roman" w:eastAsia="Times New Roman" w:hAnsi="Times New Roman" w:cs="Times New Roman"/>
          <w:bCs/>
          <w:sz w:val="24"/>
          <w:szCs w:val="24"/>
        </w:rPr>
      </w:pPr>
    </w:p>
    <w:p w14:paraId="181BF3A1" w14:textId="48600ED4" w:rsidR="004A2669" w:rsidRDefault="000F23D0" w:rsidP="00DD26EB">
      <w:pPr>
        <w:spacing w:before="240" w:after="240" w:line="240" w:lineRule="auto"/>
        <w:ind w:firstLine="720"/>
        <w:contextualSpacing/>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Preterm Birth and Low Birth Weight</w:t>
      </w:r>
      <w:r w:rsidR="004A2669" w:rsidRPr="00E60125">
        <w:rPr>
          <w:rFonts w:ascii="Times New Roman" w:eastAsia="Times New Roman" w:hAnsi="Times New Roman" w:cs="Times New Roman"/>
          <w:bCs/>
          <w:i/>
          <w:iCs/>
          <w:sz w:val="24"/>
          <w:szCs w:val="24"/>
        </w:rPr>
        <w:t xml:space="preserve"> </w:t>
      </w:r>
      <w:r w:rsidR="004A2669">
        <w:rPr>
          <w:rFonts w:ascii="Times New Roman" w:eastAsia="Times New Roman" w:hAnsi="Times New Roman" w:cs="Times New Roman"/>
          <w:bCs/>
          <w:sz w:val="24"/>
          <w:szCs w:val="24"/>
        </w:rPr>
        <w:t xml:space="preserve">. . . . .. . . . . . . . . . . . . . . . .. . . . . . . . . . . . . . </w:t>
      </w:r>
      <w:r w:rsidR="009D4B19">
        <w:rPr>
          <w:rFonts w:ascii="Times New Roman" w:eastAsia="Times New Roman" w:hAnsi="Times New Roman" w:cs="Times New Roman"/>
          <w:bCs/>
          <w:sz w:val="24"/>
          <w:szCs w:val="24"/>
        </w:rPr>
        <w:t xml:space="preserve">. . . . </w:t>
      </w:r>
      <w:r w:rsidR="00981998">
        <w:rPr>
          <w:rFonts w:ascii="Times New Roman" w:eastAsia="Times New Roman" w:hAnsi="Times New Roman" w:cs="Times New Roman"/>
          <w:bCs/>
          <w:sz w:val="24"/>
          <w:szCs w:val="24"/>
        </w:rPr>
        <w:t xml:space="preserve">. </w:t>
      </w:r>
      <w:r w:rsidR="009D4B19">
        <w:rPr>
          <w:rFonts w:ascii="Times New Roman" w:eastAsia="Times New Roman" w:hAnsi="Times New Roman" w:cs="Times New Roman"/>
          <w:bCs/>
          <w:sz w:val="24"/>
          <w:szCs w:val="24"/>
        </w:rPr>
        <w:t>10</w:t>
      </w:r>
    </w:p>
    <w:p w14:paraId="035E29E1" w14:textId="77777777" w:rsidR="004A2669" w:rsidRDefault="004A2669" w:rsidP="004A2669">
      <w:pPr>
        <w:spacing w:before="240" w:after="240" w:line="240" w:lineRule="auto"/>
        <w:ind w:left="360"/>
        <w:contextualSpacing/>
        <w:rPr>
          <w:rFonts w:ascii="Times New Roman" w:eastAsia="Times New Roman" w:hAnsi="Times New Roman" w:cs="Times New Roman"/>
          <w:bCs/>
          <w:i/>
          <w:iCs/>
          <w:sz w:val="24"/>
          <w:szCs w:val="24"/>
        </w:rPr>
      </w:pPr>
    </w:p>
    <w:p w14:paraId="57405FD9" w14:textId="3E49AD80" w:rsidR="009D4B19" w:rsidRDefault="009D4B19" w:rsidP="009D4B19">
      <w:pPr>
        <w:spacing w:before="240" w:after="240" w:line="240" w:lineRule="auto"/>
        <w:ind w:firstLine="720"/>
        <w:contextualSpacing/>
        <w:rPr>
          <w:rFonts w:ascii="Times New Roman" w:eastAsia="Times New Roman" w:hAnsi="Times New Roman" w:cs="Times New Roman"/>
          <w:color w:val="000000"/>
          <w:sz w:val="24"/>
          <w:szCs w:val="24"/>
          <w:lang w:val="en-US"/>
        </w:rPr>
      </w:pPr>
      <w:r>
        <w:rPr>
          <w:rFonts w:ascii="Times New Roman" w:eastAsia="Times New Roman" w:hAnsi="Times New Roman" w:cs="Times New Roman"/>
          <w:i/>
          <w:iCs/>
          <w:color w:val="000000"/>
          <w:sz w:val="24"/>
          <w:szCs w:val="24"/>
          <w:lang w:val="en-US"/>
        </w:rPr>
        <w:t xml:space="preserve">Psychological Distress . . . . . . .  . . . . . . . . . . . . . . . . . . . . . . . . . . . . . . . . . . . . . . . . . . </w:t>
      </w:r>
      <w:r w:rsidR="00981998">
        <w:rPr>
          <w:rFonts w:ascii="Times New Roman" w:eastAsia="Times New Roman" w:hAnsi="Times New Roman" w:cs="Times New Roman"/>
          <w:i/>
          <w:iCs/>
          <w:color w:val="000000"/>
          <w:sz w:val="24"/>
          <w:szCs w:val="24"/>
          <w:lang w:val="en-US"/>
        </w:rPr>
        <w:t xml:space="preserve">. </w:t>
      </w:r>
      <w:r>
        <w:rPr>
          <w:rFonts w:ascii="Times New Roman" w:eastAsia="Times New Roman" w:hAnsi="Times New Roman" w:cs="Times New Roman"/>
          <w:color w:val="000000"/>
          <w:sz w:val="24"/>
          <w:szCs w:val="24"/>
          <w:lang w:val="en-US"/>
        </w:rPr>
        <w:t>10</w:t>
      </w:r>
    </w:p>
    <w:p w14:paraId="2173DBF1" w14:textId="77777777" w:rsidR="009D4B19" w:rsidRDefault="009D4B19" w:rsidP="009D4B19">
      <w:pPr>
        <w:spacing w:before="240" w:after="240" w:line="240" w:lineRule="auto"/>
        <w:ind w:firstLine="720"/>
        <w:contextualSpacing/>
        <w:rPr>
          <w:rFonts w:ascii="Times New Roman" w:eastAsia="Times New Roman" w:hAnsi="Times New Roman" w:cs="Times New Roman"/>
          <w:color w:val="000000"/>
          <w:sz w:val="24"/>
          <w:szCs w:val="24"/>
          <w:lang w:val="en-US"/>
        </w:rPr>
      </w:pPr>
    </w:p>
    <w:p w14:paraId="4356752A" w14:textId="499322D6" w:rsidR="009D4B19" w:rsidRPr="009D4B19" w:rsidRDefault="009D4B19" w:rsidP="009D4B19">
      <w:pPr>
        <w:spacing w:before="240" w:after="240" w:line="240" w:lineRule="auto"/>
        <w:ind w:firstLine="720"/>
        <w:contextualSpacing/>
        <w:rPr>
          <w:rFonts w:ascii="Times New Roman" w:eastAsia="Times New Roman" w:hAnsi="Times New Roman" w:cs="Times New Roman"/>
          <w:color w:val="000000"/>
          <w:sz w:val="24"/>
          <w:szCs w:val="24"/>
          <w:lang w:val="en-US"/>
        </w:rPr>
      </w:pPr>
      <w:r>
        <w:rPr>
          <w:rFonts w:ascii="Times New Roman" w:eastAsia="Times New Roman" w:hAnsi="Times New Roman" w:cs="Times New Roman"/>
          <w:bCs/>
          <w:i/>
          <w:iCs/>
          <w:sz w:val="24"/>
          <w:szCs w:val="24"/>
        </w:rPr>
        <w:t xml:space="preserve">Expansion of Medicaid </w:t>
      </w:r>
      <w:r>
        <w:rPr>
          <w:rFonts w:ascii="Times New Roman" w:eastAsia="Times New Roman" w:hAnsi="Times New Roman" w:cs="Times New Roman"/>
          <w:i/>
          <w:iCs/>
          <w:color w:val="000000"/>
          <w:sz w:val="24"/>
          <w:szCs w:val="24"/>
          <w:lang w:val="en-US"/>
        </w:rPr>
        <w:t xml:space="preserve"> . . . . . .  . . . . . . . . . . . . . . . . . . . . . . . . . . . . . . . . . . . . . . . . . . . </w:t>
      </w:r>
      <w:r w:rsidR="00981998">
        <w:rPr>
          <w:rFonts w:ascii="Times New Roman" w:eastAsia="Times New Roman" w:hAnsi="Times New Roman" w:cs="Times New Roman"/>
          <w:i/>
          <w:iCs/>
          <w:color w:val="000000"/>
          <w:sz w:val="24"/>
          <w:szCs w:val="24"/>
          <w:lang w:val="en-US"/>
        </w:rPr>
        <w:t>.</w:t>
      </w:r>
      <w:r>
        <w:rPr>
          <w:rFonts w:ascii="Times New Roman" w:eastAsia="Times New Roman" w:hAnsi="Times New Roman" w:cs="Times New Roman"/>
          <w:color w:val="000000"/>
          <w:sz w:val="24"/>
          <w:szCs w:val="24"/>
          <w:lang w:val="en-US"/>
        </w:rPr>
        <w:t>11</w:t>
      </w:r>
    </w:p>
    <w:p w14:paraId="1CCEC489" w14:textId="77777777" w:rsidR="009D4B19" w:rsidRPr="009D4B19" w:rsidRDefault="009D4B19" w:rsidP="005E7268">
      <w:pPr>
        <w:spacing w:before="240" w:after="240" w:line="240" w:lineRule="auto"/>
        <w:ind w:firstLine="720"/>
        <w:contextualSpacing/>
        <w:rPr>
          <w:rFonts w:ascii="Times New Roman" w:eastAsia="Times New Roman" w:hAnsi="Times New Roman" w:cs="Times New Roman"/>
          <w:color w:val="000000"/>
          <w:sz w:val="24"/>
          <w:szCs w:val="24"/>
          <w:lang w:val="en-US"/>
        </w:rPr>
      </w:pPr>
    </w:p>
    <w:p w14:paraId="79E5FAD6" w14:textId="492D8DF8" w:rsidR="009D4B19" w:rsidRPr="004950B7" w:rsidRDefault="005B2350" w:rsidP="005B2350">
      <w:pPr>
        <w:spacing w:before="240" w:after="240" w:line="240" w:lineRule="auto"/>
        <w:contextualSpacing/>
        <w:rPr>
          <w:rFonts w:ascii="Times New Roman" w:eastAsia="Times New Roman" w:hAnsi="Times New Roman" w:cs="Times New Roman"/>
          <w:b/>
          <w:bCs/>
          <w:color w:val="000000"/>
          <w:sz w:val="24"/>
          <w:szCs w:val="24"/>
          <w:lang w:val="en-US"/>
        </w:rPr>
      </w:pPr>
      <w:r w:rsidRPr="004950B7">
        <w:rPr>
          <w:rFonts w:ascii="Times New Roman" w:eastAsia="Times New Roman" w:hAnsi="Times New Roman" w:cs="Times New Roman"/>
          <w:b/>
          <w:bCs/>
          <w:color w:val="000000"/>
          <w:sz w:val="24"/>
          <w:szCs w:val="24"/>
          <w:lang w:val="en-US"/>
        </w:rPr>
        <w:t xml:space="preserve">Implications . . . . . . . . . . . . . . . . . . . . . . . . . . . . . . . . . . . . . . . . . . . . . . . . . . . . . </w:t>
      </w:r>
      <w:r w:rsidR="004950B7">
        <w:rPr>
          <w:rFonts w:ascii="Times New Roman" w:eastAsia="Times New Roman" w:hAnsi="Times New Roman" w:cs="Times New Roman"/>
          <w:b/>
          <w:bCs/>
          <w:color w:val="000000"/>
          <w:sz w:val="24"/>
          <w:szCs w:val="24"/>
          <w:lang w:val="en-US"/>
        </w:rPr>
        <w:t>.</w:t>
      </w:r>
      <w:r w:rsidRPr="004950B7">
        <w:rPr>
          <w:rFonts w:ascii="Times New Roman" w:eastAsia="Times New Roman" w:hAnsi="Times New Roman" w:cs="Times New Roman"/>
          <w:b/>
          <w:bCs/>
          <w:color w:val="000000"/>
          <w:sz w:val="24"/>
          <w:szCs w:val="24"/>
          <w:lang w:val="en-US"/>
        </w:rPr>
        <w:t>. . . . . . . . . . .</w:t>
      </w:r>
      <w:r w:rsidR="00981998" w:rsidRPr="004950B7">
        <w:rPr>
          <w:rFonts w:ascii="Times New Roman" w:eastAsia="Times New Roman" w:hAnsi="Times New Roman" w:cs="Times New Roman"/>
          <w:b/>
          <w:bCs/>
          <w:color w:val="000000"/>
          <w:sz w:val="24"/>
          <w:szCs w:val="24"/>
          <w:lang w:val="en-US"/>
        </w:rPr>
        <w:t xml:space="preserve"> </w:t>
      </w:r>
      <w:r w:rsidRPr="004950B7">
        <w:rPr>
          <w:rFonts w:ascii="Times New Roman" w:eastAsia="Times New Roman" w:hAnsi="Times New Roman" w:cs="Times New Roman"/>
          <w:b/>
          <w:bCs/>
          <w:color w:val="000000"/>
          <w:sz w:val="24"/>
          <w:szCs w:val="24"/>
          <w:lang w:val="en-US"/>
        </w:rPr>
        <w:t>12</w:t>
      </w:r>
    </w:p>
    <w:p w14:paraId="7B31DB2A" w14:textId="77777777" w:rsidR="005B2350" w:rsidRPr="005B2350" w:rsidRDefault="005B2350" w:rsidP="005B2350">
      <w:pPr>
        <w:spacing w:before="240" w:after="240" w:line="240" w:lineRule="auto"/>
        <w:contextualSpacing/>
        <w:rPr>
          <w:rFonts w:ascii="Times New Roman" w:eastAsia="Times New Roman" w:hAnsi="Times New Roman" w:cs="Times New Roman"/>
          <w:color w:val="000000"/>
          <w:sz w:val="24"/>
          <w:szCs w:val="24"/>
          <w:lang w:val="en-US"/>
        </w:rPr>
      </w:pPr>
    </w:p>
    <w:p w14:paraId="4E794DAA" w14:textId="55D80063" w:rsidR="004A2669" w:rsidRDefault="004A2669" w:rsidP="005E7268">
      <w:pPr>
        <w:spacing w:before="240" w:after="240" w:line="240" w:lineRule="auto"/>
        <w:ind w:firstLine="720"/>
        <w:contextualSpacing/>
        <w:rPr>
          <w:rFonts w:ascii="Times New Roman" w:eastAsia="Times New Roman" w:hAnsi="Times New Roman" w:cs="Times New Roman"/>
          <w:bCs/>
          <w:sz w:val="24"/>
          <w:szCs w:val="24"/>
        </w:rPr>
      </w:pPr>
      <w:r w:rsidRPr="00E017DB">
        <w:rPr>
          <w:rFonts w:ascii="Times New Roman" w:eastAsia="Times New Roman" w:hAnsi="Times New Roman" w:cs="Times New Roman"/>
          <w:i/>
          <w:iCs/>
          <w:color w:val="000000"/>
          <w:sz w:val="24"/>
          <w:szCs w:val="24"/>
          <w:lang w:val="en-US"/>
        </w:rPr>
        <w:t>Center for Prisoner Health and Human Rights</w:t>
      </w:r>
      <w:r>
        <w:rPr>
          <w:rFonts w:ascii="Times New Roman" w:eastAsia="Times New Roman" w:hAnsi="Times New Roman" w:cs="Times New Roman"/>
          <w:i/>
          <w:iCs/>
          <w:color w:val="000000"/>
          <w:sz w:val="24"/>
          <w:szCs w:val="24"/>
          <w:lang w:val="en-US"/>
        </w:rPr>
        <w:t xml:space="preserve"> </w:t>
      </w:r>
      <w:r>
        <w:rPr>
          <w:rFonts w:ascii="Times New Roman" w:eastAsia="Times New Roman" w:hAnsi="Times New Roman" w:cs="Times New Roman"/>
          <w:bCs/>
          <w:sz w:val="24"/>
          <w:szCs w:val="24"/>
        </w:rPr>
        <w:t>. . . . . . . . . . . . . . . . . . . . . . . . . . . . . . .</w:t>
      </w:r>
      <w:r w:rsidR="005B2350">
        <w:rPr>
          <w:rFonts w:ascii="Times New Roman" w:eastAsia="Times New Roman" w:hAnsi="Times New Roman" w:cs="Times New Roman"/>
          <w:bCs/>
          <w:sz w:val="24"/>
          <w:szCs w:val="24"/>
        </w:rPr>
        <w:t xml:space="preserve"> .</w:t>
      </w:r>
      <w:r w:rsidR="00981998">
        <w:rPr>
          <w:rFonts w:ascii="Times New Roman" w:eastAsia="Times New Roman" w:hAnsi="Times New Roman" w:cs="Times New Roman"/>
          <w:bCs/>
          <w:sz w:val="24"/>
          <w:szCs w:val="24"/>
        </w:rPr>
        <w:t xml:space="preserve"> </w:t>
      </w:r>
      <w:r w:rsidR="005B2350">
        <w:rPr>
          <w:rFonts w:ascii="Times New Roman" w:eastAsia="Times New Roman" w:hAnsi="Times New Roman" w:cs="Times New Roman"/>
          <w:bCs/>
          <w:sz w:val="24"/>
          <w:szCs w:val="24"/>
        </w:rPr>
        <w:t xml:space="preserve">13 </w:t>
      </w:r>
      <w:r>
        <w:rPr>
          <w:rFonts w:ascii="Times New Roman" w:eastAsia="Times New Roman" w:hAnsi="Times New Roman" w:cs="Times New Roman"/>
          <w:bCs/>
          <w:sz w:val="24"/>
          <w:szCs w:val="24"/>
        </w:rPr>
        <w:t xml:space="preserve"> </w:t>
      </w:r>
    </w:p>
    <w:p w14:paraId="1EA5640D" w14:textId="738C7268" w:rsidR="004A2669" w:rsidRDefault="004A2669" w:rsidP="004A2669">
      <w:pPr>
        <w:spacing w:before="240" w:after="240" w:line="240" w:lineRule="auto"/>
        <w:ind w:left="360"/>
        <w:contextualSpacing/>
        <w:rPr>
          <w:rFonts w:ascii="Times New Roman" w:eastAsia="Times New Roman" w:hAnsi="Times New Roman" w:cs="Times New Roman"/>
          <w:bCs/>
          <w:i/>
          <w:iCs/>
          <w:sz w:val="24"/>
          <w:szCs w:val="24"/>
        </w:rPr>
      </w:pPr>
    </w:p>
    <w:p w14:paraId="6E0DF172" w14:textId="7E78CAE0" w:rsidR="00DD26EB" w:rsidRPr="004950B7" w:rsidRDefault="00DD26EB" w:rsidP="005B2350">
      <w:pPr>
        <w:spacing w:before="240" w:after="240" w:line="240" w:lineRule="auto"/>
        <w:contextualSpacing/>
        <w:rPr>
          <w:rFonts w:ascii="Times New Roman" w:eastAsia="Times New Roman" w:hAnsi="Times New Roman" w:cs="Times New Roman"/>
          <w:b/>
          <w:i/>
          <w:iCs/>
          <w:sz w:val="24"/>
          <w:szCs w:val="24"/>
        </w:rPr>
      </w:pPr>
      <w:r w:rsidRPr="004950B7">
        <w:rPr>
          <w:rFonts w:ascii="Times New Roman" w:eastAsia="Times New Roman" w:hAnsi="Times New Roman" w:cs="Times New Roman"/>
          <w:b/>
          <w:sz w:val="24"/>
          <w:szCs w:val="24"/>
        </w:rPr>
        <w:t>Limitations</w:t>
      </w:r>
      <w:r w:rsidR="00475F6D" w:rsidRPr="004950B7">
        <w:rPr>
          <w:rFonts w:ascii="Times New Roman" w:eastAsia="Times New Roman" w:hAnsi="Times New Roman" w:cs="Times New Roman"/>
          <w:b/>
          <w:sz w:val="24"/>
          <w:szCs w:val="24"/>
        </w:rPr>
        <w:t xml:space="preserve">. . . . . . . . . . . . . . . . . . . . . . . . . . . . . . . . . . . . . . . . . . . . . . . . . . . . . . . . </w:t>
      </w:r>
      <w:r w:rsidR="004950B7">
        <w:rPr>
          <w:rFonts w:ascii="Times New Roman" w:eastAsia="Times New Roman" w:hAnsi="Times New Roman" w:cs="Times New Roman"/>
          <w:b/>
          <w:sz w:val="24"/>
          <w:szCs w:val="24"/>
        </w:rPr>
        <w:t>.</w:t>
      </w:r>
      <w:r w:rsidR="005B2350" w:rsidRPr="004950B7">
        <w:rPr>
          <w:rFonts w:ascii="Times New Roman" w:eastAsia="Times New Roman" w:hAnsi="Times New Roman" w:cs="Times New Roman"/>
          <w:b/>
          <w:sz w:val="24"/>
          <w:szCs w:val="24"/>
        </w:rPr>
        <w:t xml:space="preserve">. . . . . . . . . </w:t>
      </w:r>
      <w:r w:rsidR="00981998" w:rsidRPr="004950B7">
        <w:rPr>
          <w:rFonts w:ascii="Times New Roman" w:eastAsia="Times New Roman" w:hAnsi="Times New Roman" w:cs="Times New Roman"/>
          <w:b/>
          <w:sz w:val="24"/>
          <w:szCs w:val="24"/>
        </w:rPr>
        <w:t>.</w:t>
      </w:r>
      <w:r w:rsidR="00475F6D" w:rsidRPr="004950B7">
        <w:rPr>
          <w:rFonts w:ascii="Times New Roman" w:eastAsia="Times New Roman" w:hAnsi="Times New Roman" w:cs="Times New Roman"/>
          <w:b/>
          <w:sz w:val="24"/>
          <w:szCs w:val="24"/>
        </w:rPr>
        <w:t>13</w:t>
      </w:r>
    </w:p>
    <w:p w14:paraId="1B7E40E1" w14:textId="77777777" w:rsidR="00DD26EB" w:rsidRPr="00470829" w:rsidRDefault="00DD26EB" w:rsidP="004A2669">
      <w:pPr>
        <w:spacing w:before="240" w:after="240" w:line="240" w:lineRule="auto"/>
        <w:ind w:left="360"/>
        <w:contextualSpacing/>
        <w:rPr>
          <w:rFonts w:ascii="Times New Roman" w:eastAsia="Times New Roman" w:hAnsi="Times New Roman" w:cs="Times New Roman"/>
          <w:bCs/>
          <w:i/>
          <w:iCs/>
          <w:sz w:val="24"/>
          <w:szCs w:val="24"/>
        </w:rPr>
      </w:pPr>
    </w:p>
    <w:p w14:paraId="7E809EB2" w14:textId="7B0BE783" w:rsidR="005E7268" w:rsidRPr="004950B7" w:rsidRDefault="005E7268" w:rsidP="00475F6D">
      <w:pPr>
        <w:spacing w:before="240" w:after="240" w:line="240" w:lineRule="auto"/>
        <w:contextualSpacing/>
        <w:jc w:val="right"/>
        <w:rPr>
          <w:rFonts w:ascii="Times New Roman" w:eastAsia="Times New Roman" w:hAnsi="Times New Roman" w:cs="Times New Roman"/>
          <w:b/>
          <w:sz w:val="24"/>
          <w:szCs w:val="24"/>
        </w:rPr>
      </w:pPr>
      <w:r w:rsidRPr="004950B7">
        <w:rPr>
          <w:rFonts w:ascii="Times New Roman" w:eastAsia="Times New Roman" w:hAnsi="Times New Roman" w:cs="Times New Roman"/>
          <w:b/>
          <w:sz w:val="24"/>
          <w:szCs w:val="24"/>
        </w:rPr>
        <w:t>Conclusion . . . . . . . . . . . . . . . . . . . . . . . . . . . . . . . . . . . . . . . . . . . . . . . . . . . . . . . . . . . . . .</w:t>
      </w:r>
      <w:r w:rsidR="005B2350" w:rsidRPr="004950B7">
        <w:rPr>
          <w:rFonts w:ascii="Times New Roman" w:eastAsia="Times New Roman" w:hAnsi="Times New Roman" w:cs="Times New Roman"/>
          <w:b/>
          <w:sz w:val="24"/>
          <w:szCs w:val="24"/>
        </w:rPr>
        <w:t xml:space="preserve"> .. . .</w:t>
      </w:r>
      <w:r w:rsidR="00981998" w:rsidRPr="004950B7">
        <w:rPr>
          <w:rFonts w:ascii="Times New Roman" w:eastAsia="Times New Roman" w:hAnsi="Times New Roman" w:cs="Times New Roman"/>
          <w:b/>
          <w:sz w:val="24"/>
          <w:szCs w:val="24"/>
        </w:rPr>
        <w:t xml:space="preserve"> </w:t>
      </w:r>
      <w:r w:rsidR="00475F6D" w:rsidRPr="004950B7">
        <w:rPr>
          <w:rFonts w:ascii="Times New Roman" w:eastAsia="Times New Roman" w:hAnsi="Times New Roman" w:cs="Times New Roman"/>
          <w:b/>
          <w:sz w:val="24"/>
          <w:szCs w:val="24"/>
        </w:rPr>
        <w:t>1</w:t>
      </w:r>
      <w:r w:rsidR="005B2350" w:rsidRPr="004950B7">
        <w:rPr>
          <w:rFonts w:ascii="Times New Roman" w:eastAsia="Times New Roman" w:hAnsi="Times New Roman" w:cs="Times New Roman"/>
          <w:b/>
          <w:sz w:val="24"/>
          <w:szCs w:val="24"/>
        </w:rPr>
        <w:t>4</w:t>
      </w:r>
      <w:r w:rsidR="00475F6D" w:rsidRPr="004950B7">
        <w:rPr>
          <w:rFonts w:ascii="Times New Roman" w:eastAsia="Times New Roman" w:hAnsi="Times New Roman" w:cs="Times New Roman"/>
          <w:b/>
          <w:sz w:val="24"/>
          <w:szCs w:val="24"/>
        </w:rPr>
        <w:tab/>
      </w:r>
    </w:p>
    <w:p w14:paraId="7960B91A" w14:textId="558BA871" w:rsidR="004A2669" w:rsidRDefault="004A2669" w:rsidP="00DD26EB">
      <w:pPr>
        <w:spacing w:line="240" w:lineRule="auto"/>
        <w:contextualSpacing/>
        <w:rPr>
          <w:rFonts w:ascii="Times New Roman" w:eastAsia="Times New Roman" w:hAnsi="Times New Roman" w:cs="Times New Roman"/>
          <w:bCs/>
          <w:sz w:val="24"/>
          <w:szCs w:val="24"/>
        </w:rPr>
      </w:pPr>
    </w:p>
    <w:p w14:paraId="26B63E6E" w14:textId="12BD7B69" w:rsidR="00475F6D" w:rsidRPr="004950B7" w:rsidRDefault="00DD26EB" w:rsidP="00475F6D">
      <w:pPr>
        <w:spacing w:before="240" w:after="240" w:line="240" w:lineRule="auto"/>
        <w:contextualSpacing/>
        <w:rPr>
          <w:rFonts w:ascii="Times New Roman" w:eastAsia="Times New Roman" w:hAnsi="Times New Roman" w:cs="Times New Roman"/>
          <w:b/>
          <w:sz w:val="24"/>
          <w:szCs w:val="24"/>
        </w:rPr>
      </w:pPr>
      <w:r w:rsidRPr="004950B7">
        <w:rPr>
          <w:rFonts w:ascii="Times New Roman" w:eastAsia="Times New Roman" w:hAnsi="Times New Roman" w:cs="Times New Roman"/>
          <w:b/>
          <w:sz w:val="24"/>
          <w:szCs w:val="24"/>
        </w:rPr>
        <w:t>References</w:t>
      </w:r>
      <w:r w:rsidR="00475F6D" w:rsidRPr="004950B7">
        <w:rPr>
          <w:rFonts w:ascii="Times New Roman" w:eastAsia="Times New Roman" w:hAnsi="Times New Roman" w:cs="Times New Roman"/>
          <w:b/>
          <w:sz w:val="24"/>
          <w:szCs w:val="24"/>
        </w:rPr>
        <w:t>. . . . . . . . . . . . . . . . . . . . . . . . . . . . . . . . . . . . . . . . . . . . . . . . . . . . . . . . . . . . . . .</w:t>
      </w:r>
      <w:r w:rsidR="00475F6D" w:rsidRPr="004950B7">
        <w:rPr>
          <w:rFonts w:ascii="Times New Roman" w:eastAsia="Times New Roman" w:hAnsi="Times New Roman" w:cs="Times New Roman"/>
          <w:b/>
          <w:sz w:val="24"/>
          <w:szCs w:val="24"/>
        </w:rPr>
        <w:tab/>
      </w:r>
      <w:r w:rsidR="005B2350" w:rsidRPr="004950B7">
        <w:rPr>
          <w:rFonts w:ascii="Times New Roman" w:eastAsia="Times New Roman" w:hAnsi="Times New Roman" w:cs="Times New Roman"/>
          <w:b/>
          <w:sz w:val="24"/>
          <w:szCs w:val="24"/>
        </w:rPr>
        <w:t xml:space="preserve">. . . </w:t>
      </w:r>
      <w:r w:rsidR="00981998" w:rsidRPr="004950B7">
        <w:rPr>
          <w:rFonts w:ascii="Times New Roman" w:eastAsia="Times New Roman" w:hAnsi="Times New Roman" w:cs="Times New Roman"/>
          <w:b/>
          <w:sz w:val="24"/>
          <w:szCs w:val="24"/>
        </w:rPr>
        <w:t>.</w:t>
      </w:r>
      <w:r w:rsidR="005B2350" w:rsidRPr="004950B7">
        <w:rPr>
          <w:rFonts w:ascii="Times New Roman" w:eastAsia="Times New Roman" w:hAnsi="Times New Roman" w:cs="Times New Roman"/>
          <w:b/>
          <w:sz w:val="24"/>
          <w:szCs w:val="24"/>
        </w:rPr>
        <w:t>15</w:t>
      </w:r>
    </w:p>
    <w:p w14:paraId="3885CDCA" w14:textId="77777777" w:rsidR="00475F6D" w:rsidRDefault="00475F6D" w:rsidP="00475F6D">
      <w:pPr>
        <w:spacing w:line="240" w:lineRule="auto"/>
        <w:contextualSpacing/>
        <w:rPr>
          <w:rFonts w:ascii="Times New Roman" w:eastAsia="Times New Roman" w:hAnsi="Times New Roman" w:cs="Times New Roman"/>
          <w:bCs/>
          <w:sz w:val="24"/>
          <w:szCs w:val="24"/>
        </w:rPr>
      </w:pPr>
    </w:p>
    <w:p w14:paraId="69C9D36F" w14:textId="00349155" w:rsidR="00DD26EB" w:rsidRPr="00E017DB" w:rsidRDefault="00DD26EB" w:rsidP="00DD26EB">
      <w:pPr>
        <w:spacing w:line="240" w:lineRule="auto"/>
        <w:contextualSpacing/>
        <w:rPr>
          <w:rFonts w:ascii="Times New Roman" w:eastAsia="Times New Roman" w:hAnsi="Times New Roman" w:cs="Times New Roman"/>
          <w:sz w:val="24"/>
          <w:szCs w:val="24"/>
          <w:lang w:val="en-US"/>
        </w:rPr>
      </w:pPr>
    </w:p>
    <w:p w14:paraId="19CC7394" w14:textId="0EAA085E" w:rsidR="004A2669" w:rsidRDefault="004A2669" w:rsidP="004A2669">
      <w:pPr>
        <w:spacing w:line="240" w:lineRule="auto"/>
        <w:rPr>
          <w:rFonts w:ascii="Times New Roman" w:eastAsia="Times New Roman" w:hAnsi="Times New Roman" w:cs="Times New Roman"/>
          <w:b/>
          <w:sz w:val="24"/>
          <w:szCs w:val="24"/>
        </w:rPr>
      </w:pPr>
    </w:p>
    <w:p w14:paraId="2809C56C" w14:textId="77777777" w:rsidR="008475B2" w:rsidRDefault="008475B2" w:rsidP="004A2669">
      <w:pPr>
        <w:spacing w:before="240" w:after="240" w:line="480" w:lineRule="auto"/>
        <w:contextualSpacing/>
        <w:jc w:val="center"/>
        <w:rPr>
          <w:rFonts w:ascii="Times New Roman" w:eastAsia="Times New Roman" w:hAnsi="Times New Roman" w:cs="Times New Roman"/>
          <w:b/>
          <w:sz w:val="24"/>
          <w:szCs w:val="24"/>
        </w:rPr>
      </w:pPr>
    </w:p>
    <w:p w14:paraId="5FE737EF" w14:textId="77777777" w:rsidR="008475B2" w:rsidRDefault="008475B2" w:rsidP="004A2669">
      <w:pPr>
        <w:spacing w:before="240" w:after="240" w:line="480" w:lineRule="auto"/>
        <w:contextualSpacing/>
        <w:jc w:val="center"/>
        <w:rPr>
          <w:rFonts w:ascii="Times New Roman" w:eastAsia="Times New Roman" w:hAnsi="Times New Roman" w:cs="Times New Roman"/>
          <w:b/>
          <w:sz w:val="24"/>
          <w:szCs w:val="24"/>
        </w:rPr>
      </w:pPr>
    </w:p>
    <w:p w14:paraId="79763F20" w14:textId="12E1AF48" w:rsidR="004A2669" w:rsidRPr="007A56C9" w:rsidRDefault="004A2669" w:rsidP="00981998">
      <w:pPr>
        <w:spacing w:before="240" w:after="240" w:line="480" w:lineRule="auto"/>
        <w:contextualSpacing/>
        <w:jc w:val="center"/>
        <w:rPr>
          <w:rFonts w:ascii="Times New Roman" w:eastAsia="Times New Roman" w:hAnsi="Times New Roman" w:cs="Times New Roman"/>
          <w:b/>
          <w:sz w:val="24"/>
          <w:szCs w:val="24"/>
        </w:rPr>
      </w:pPr>
      <w:r w:rsidRPr="007A56C9">
        <w:rPr>
          <w:rFonts w:ascii="Times New Roman" w:eastAsia="Times New Roman" w:hAnsi="Times New Roman" w:cs="Times New Roman"/>
          <w:b/>
          <w:sz w:val="24"/>
          <w:szCs w:val="24"/>
        </w:rPr>
        <w:lastRenderedPageBreak/>
        <w:t>Introduction</w:t>
      </w:r>
    </w:p>
    <w:p w14:paraId="48609BF2" w14:textId="50AB22AE" w:rsidR="004A2669" w:rsidRDefault="004A2669" w:rsidP="004A2669">
      <w:pPr>
        <w:pStyle w:val="NormalWeb"/>
        <w:spacing w:before="240" w:beforeAutospacing="0" w:after="240" w:afterAutospacing="0" w:line="480" w:lineRule="auto"/>
        <w:ind w:firstLine="720"/>
        <w:contextualSpacing/>
        <w:rPr>
          <w:color w:val="000000"/>
        </w:rPr>
      </w:pPr>
      <w:r>
        <w:rPr>
          <w:color w:val="000000"/>
        </w:rPr>
        <w:t>Women of childbearing age represent approximately 10% of the United States incarcerated population</w:t>
      </w:r>
      <w:r w:rsidR="005F3487">
        <w:rPr>
          <w:color w:val="000000"/>
        </w:rPr>
        <w:t xml:space="preserve"> (</w:t>
      </w:r>
      <w:r w:rsidR="005F3487" w:rsidRPr="00DF4E5B">
        <w:rPr>
          <w:bCs/>
        </w:rPr>
        <w:t>Dumont, Wildeman, Lee, Gjelsvik, Valera, &amp; Clarke,</w:t>
      </w:r>
      <w:r w:rsidR="005F3487">
        <w:rPr>
          <w:bCs/>
        </w:rPr>
        <w:t xml:space="preserve"> 2014). </w:t>
      </w:r>
      <w:r>
        <w:rPr>
          <w:color w:val="000000"/>
        </w:rPr>
        <w:t>Approximately 215,000 women are held as prisoners for crimes related to theft, fraud, drug possession, and prostitution</w:t>
      </w:r>
      <w:r w:rsidR="005F3487">
        <w:rPr>
          <w:color w:val="000000"/>
        </w:rPr>
        <w:t xml:space="preserve"> (</w:t>
      </w:r>
      <w:r w:rsidR="005F3487" w:rsidRPr="00DF4E5B">
        <w:rPr>
          <w:bCs/>
        </w:rPr>
        <w:t>Dumont</w:t>
      </w:r>
      <w:r w:rsidR="005F3487">
        <w:rPr>
          <w:color w:val="000000"/>
        </w:rPr>
        <w:t xml:space="preserve"> et al., 2014).</w:t>
      </w:r>
      <w:r>
        <w:rPr>
          <w:color w:val="000000"/>
        </w:rPr>
        <w:t xml:space="preserve"> Approximately 1,400 incarcerated women were reported to be pregnant while admitted, 6% of these women reported to be pregnant at the time of arrest. </w:t>
      </w:r>
    </w:p>
    <w:p w14:paraId="3D4B6D5A" w14:textId="53309AC6" w:rsidR="004A2669" w:rsidRDefault="004A2669" w:rsidP="004A2669">
      <w:pPr>
        <w:pStyle w:val="NormalWeb"/>
        <w:spacing w:before="240" w:beforeAutospacing="0" w:after="240" w:afterAutospacing="0" w:line="480" w:lineRule="auto"/>
        <w:ind w:firstLine="720"/>
        <w:contextualSpacing/>
        <w:rPr>
          <w:color w:val="000000"/>
        </w:rPr>
      </w:pPr>
      <w:r>
        <w:rPr>
          <w:color w:val="000000"/>
        </w:rPr>
        <w:t xml:space="preserve"> Despite maintaining the status of becoming the fastest growing division throughout the incarceration system, research dictates that the current structure and facilities fail to meet the specific health needs that these women must be provided to ensure a healthy pregnancy and a proper environment after the baby has been born</w:t>
      </w:r>
      <w:r w:rsidR="005F3487">
        <w:rPr>
          <w:color w:val="000000"/>
        </w:rPr>
        <w:t xml:space="preserve"> (</w:t>
      </w:r>
      <w:r w:rsidR="005F3487" w:rsidRPr="00DF4E5B">
        <w:rPr>
          <w:bCs/>
        </w:rPr>
        <w:t>Dumont</w:t>
      </w:r>
      <w:r w:rsidR="005F3487">
        <w:rPr>
          <w:color w:val="000000"/>
        </w:rPr>
        <w:t xml:space="preserve"> et al., 2014)</w:t>
      </w:r>
      <w:r>
        <w:rPr>
          <w:color w:val="000000"/>
        </w:rPr>
        <w:t>. Using the limited data available, imprisoned women are more likely to experience poorer perinatal outcomes than the general population, particularly psychological distress, poorer birth outcomes, and comorbidities or multiple complications</w:t>
      </w:r>
      <w:r w:rsidR="005F3487">
        <w:rPr>
          <w:color w:val="000000"/>
        </w:rPr>
        <w:t xml:space="preserve"> (</w:t>
      </w:r>
      <w:r w:rsidR="005F3487" w:rsidRPr="00DF4E5B">
        <w:rPr>
          <w:bCs/>
        </w:rPr>
        <w:t xml:space="preserve">Siefert </w:t>
      </w:r>
      <w:r w:rsidR="005F3487">
        <w:rPr>
          <w:bCs/>
        </w:rPr>
        <w:t xml:space="preserve">&amp; </w:t>
      </w:r>
      <w:r w:rsidR="005F3487" w:rsidRPr="00DF4E5B">
        <w:rPr>
          <w:bCs/>
        </w:rPr>
        <w:t>Pimlott</w:t>
      </w:r>
      <w:r w:rsidR="005F3487">
        <w:rPr>
          <w:bCs/>
        </w:rPr>
        <w:t xml:space="preserve">, </w:t>
      </w:r>
      <w:r w:rsidR="005F3487" w:rsidRPr="00DF4E5B">
        <w:rPr>
          <w:bCs/>
        </w:rPr>
        <w:t>20</w:t>
      </w:r>
      <w:r w:rsidR="005F3487">
        <w:rPr>
          <w:bCs/>
        </w:rPr>
        <w:t>1</w:t>
      </w:r>
      <w:r w:rsidR="005F3487" w:rsidRPr="00DF4E5B">
        <w:rPr>
          <w:bCs/>
        </w:rPr>
        <w:t>1)</w:t>
      </w:r>
      <w:r>
        <w:rPr>
          <w:color w:val="000000"/>
        </w:rPr>
        <w:t xml:space="preserve">.   </w:t>
      </w:r>
    </w:p>
    <w:p w14:paraId="11AEF8C1" w14:textId="49985E91" w:rsidR="004A2669" w:rsidRDefault="004A2669" w:rsidP="004A2669">
      <w:pPr>
        <w:pStyle w:val="NormalWeb"/>
        <w:spacing w:before="240" w:beforeAutospacing="0" w:after="240" w:afterAutospacing="0" w:line="480" w:lineRule="auto"/>
        <w:ind w:firstLine="720"/>
        <w:contextualSpacing/>
        <w:rPr>
          <w:color w:val="000000"/>
        </w:rPr>
      </w:pPr>
      <w:r>
        <w:rPr>
          <w:color w:val="000000"/>
        </w:rPr>
        <w:t>Much of the correctional facilities in the United States operate on gender-neutral policies, which ultimately place these women disproportionately and inhibit their access to prenatal and antenatal healthcare</w:t>
      </w:r>
      <w:r w:rsidR="005F3487">
        <w:rPr>
          <w:color w:val="000000"/>
        </w:rPr>
        <w:t xml:space="preserve"> (</w:t>
      </w:r>
      <w:r w:rsidR="005F3487" w:rsidRPr="00DF4E5B">
        <w:rPr>
          <w:bCs/>
        </w:rPr>
        <w:t>Siefert</w:t>
      </w:r>
      <w:r w:rsidR="005F3487">
        <w:rPr>
          <w:bCs/>
        </w:rPr>
        <w:t xml:space="preserve"> </w:t>
      </w:r>
      <w:r w:rsidR="00B17962">
        <w:rPr>
          <w:bCs/>
        </w:rPr>
        <w:t>and Pimlott</w:t>
      </w:r>
      <w:r w:rsidR="005F3487">
        <w:rPr>
          <w:bCs/>
        </w:rPr>
        <w:t>, 2011).</w:t>
      </w:r>
      <w:r>
        <w:rPr>
          <w:color w:val="000000"/>
        </w:rPr>
        <w:t xml:space="preserve"> This often leads to negative impacts on the mother’s mental and economic health, and the social and mental development of the child. </w:t>
      </w:r>
    </w:p>
    <w:p w14:paraId="0089BC8A" w14:textId="77777777" w:rsidR="004A2669" w:rsidRPr="007D619F" w:rsidRDefault="004A2669" w:rsidP="004A2669">
      <w:pPr>
        <w:pStyle w:val="NormalWeb"/>
        <w:spacing w:before="240" w:beforeAutospacing="0" w:after="240" w:afterAutospacing="0" w:line="480" w:lineRule="auto"/>
        <w:contextualSpacing/>
        <w:jc w:val="center"/>
        <w:rPr>
          <w:i/>
          <w:iCs/>
          <w:color w:val="000000"/>
        </w:rPr>
      </w:pPr>
      <w:r>
        <w:rPr>
          <w:i/>
          <w:iCs/>
          <w:color w:val="000000"/>
        </w:rPr>
        <w:t>Comorbidities and Multiple Complications</w:t>
      </w:r>
    </w:p>
    <w:p w14:paraId="3F12A4FE" w14:textId="1DEB8663" w:rsidR="004A2669" w:rsidRDefault="004A2669" w:rsidP="004A2669">
      <w:pPr>
        <w:pStyle w:val="NormalWeb"/>
        <w:spacing w:before="240" w:beforeAutospacing="0" w:after="240" w:afterAutospacing="0" w:line="480" w:lineRule="auto"/>
        <w:ind w:firstLine="720"/>
        <w:contextualSpacing/>
        <w:rPr>
          <w:color w:val="000000"/>
        </w:rPr>
      </w:pPr>
      <w:r>
        <w:rPr>
          <w:color w:val="000000"/>
        </w:rPr>
        <w:t xml:space="preserve">Research in gynecological services for incarcerated women have repeatedly been deemed inadequate </w:t>
      </w:r>
      <w:r w:rsidR="005F3487">
        <w:rPr>
          <w:color w:val="000000"/>
        </w:rPr>
        <w:t>(</w:t>
      </w:r>
      <w:r w:rsidR="005F3487" w:rsidRPr="00DF4E5B">
        <w:rPr>
          <w:bCs/>
        </w:rPr>
        <w:t>Turney &amp; Goodsell</w:t>
      </w:r>
      <w:r w:rsidR="005F3487">
        <w:rPr>
          <w:bCs/>
        </w:rPr>
        <w:t>,</w:t>
      </w:r>
      <w:r w:rsidR="005F3487" w:rsidRPr="00DF4E5B">
        <w:rPr>
          <w:bCs/>
        </w:rPr>
        <w:t xml:space="preserve"> 2018)</w:t>
      </w:r>
      <w:r w:rsidR="005F3487">
        <w:rPr>
          <w:bCs/>
        </w:rPr>
        <w:t>.</w:t>
      </w:r>
      <w:r w:rsidR="005F3487" w:rsidRPr="00DF4E5B">
        <w:rPr>
          <w:bCs/>
        </w:rPr>
        <w:t xml:space="preserve"> </w:t>
      </w:r>
      <w:r>
        <w:rPr>
          <w:color w:val="000000"/>
        </w:rPr>
        <w:t>46% of imprisoned women reported that gynecological exams are not performed when women are admitted to the correctional facility, nor are they routinely or annually provided</w:t>
      </w:r>
      <w:r w:rsidR="005F3487">
        <w:rPr>
          <w:color w:val="000000"/>
        </w:rPr>
        <w:t xml:space="preserve"> </w:t>
      </w:r>
      <w:r w:rsidR="00982B61">
        <w:rPr>
          <w:color w:val="000000"/>
        </w:rPr>
        <w:t>(</w:t>
      </w:r>
      <w:r w:rsidR="00982B61" w:rsidRPr="00DF4E5B">
        <w:rPr>
          <w:bCs/>
        </w:rPr>
        <w:t>Turney &amp; Goodsell</w:t>
      </w:r>
      <w:r w:rsidR="00982B61">
        <w:rPr>
          <w:bCs/>
        </w:rPr>
        <w:t>,</w:t>
      </w:r>
      <w:r w:rsidR="00982B61" w:rsidRPr="00DF4E5B">
        <w:rPr>
          <w:bCs/>
        </w:rPr>
        <w:t xml:space="preserve"> 2018)</w:t>
      </w:r>
      <w:r w:rsidR="00982B61">
        <w:rPr>
          <w:bCs/>
        </w:rPr>
        <w:t xml:space="preserve">. </w:t>
      </w:r>
      <w:r>
        <w:rPr>
          <w:color w:val="000000"/>
        </w:rPr>
        <w:t xml:space="preserve">When evaluating the process for </w:t>
      </w:r>
      <w:r>
        <w:rPr>
          <w:color w:val="000000"/>
        </w:rPr>
        <w:lastRenderedPageBreak/>
        <w:t>screenings, these women reported that gynecologic history is not considered by health providers. Some correctional facilities have also been reported to not have health providers trained in obstetrics and gynecology, leading to a lack of adequate gynecologic care</w:t>
      </w:r>
      <w:r w:rsidR="005F3487">
        <w:rPr>
          <w:color w:val="000000"/>
        </w:rPr>
        <w:t xml:space="preserve"> </w:t>
      </w:r>
      <w:r w:rsidR="00982B61">
        <w:rPr>
          <w:color w:val="000000"/>
        </w:rPr>
        <w:t>(</w:t>
      </w:r>
      <w:r w:rsidR="00982B61" w:rsidRPr="00DF4E5B">
        <w:rPr>
          <w:bCs/>
        </w:rPr>
        <w:t>Turney &amp; Goodsell</w:t>
      </w:r>
      <w:r w:rsidR="00982B61">
        <w:rPr>
          <w:bCs/>
        </w:rPr>
        <w:t>,</w:t>
      </w:r>
      <w:r w:rsidR="00982B61" w:rsidRPr="00DF4E5B">
        <w:rPr>
          <w:bCs/>
        </w:rPr>
        <w:t xml:space="preserve"> 2018)</w:t>
      </w:r>
      <w:r w:rsidR="00982B61">
        <w:rPr>
          <w:bCs/>
        </w:rPr>
        <w:t xml:space="preserve">. </w:t>
      </w:r>
      <w:r>
        <w:rPr>
          <w:color w:val="000000"/>
        </w:rPr>
        <w:t>Due to these conditions, women are likely to be at risk for chronic and comorbid conditions, such as breast cancer, ovarian cancer, endometriosis, chronic pain, issues with periods and menopause, abnormal pap smears, undetected diseases, and improper or poor diagnoses of such conditions</w:t>
      </w:r>
      <w:r w:rsidR="001501EC">
        <w:rPr>
          <w:color w:val="000000"/>
        </w:rPr>
        <w:t xml:space="preserve"> (</w:t>
      </w:r>
      <w:r w:rsidR="001501EC" w:rsidRPr="00DF4E5B">
        <w:rPr>
          <w:bCs/>
        </w:rPr>
        <w:t>Dumont</w:t>
      </w:r>
      <w:r w:rsidR="001501EC">
        <w:rPr>
          <w:color w:val="000000"/>
        </w:rPr>
        <w:t xml:space="preserve"> et al., 2014)</w:t>
      </w:r>
      <w:r>
        <w:rPr>
          <w:color w:val="000000"/>
        </w:rPr>
        <w:t xml:space="preserve">. </w:t>
      </w:r>
    </w:p>
    <w:p w14:paraId="49507A38" w14:textId="69086F55" w:rsidR="004A2669" w:rsidRPr="00BB6567" w:rsidRDefault="004A2669" w:rsidP="004A2669">
      <w:pPr>
        <w:pStyle w:val="NormalWeb"/>
        <w:spacing w:before="240" w:beforeAutospacing="0" w:after="240" w:afterAutospacing="0" w:line="480" w:lineRule="auto"/>
        <w:ind w:firstLine="720"/>
        <w:contextualSpacing/>
        <w:rPr>
          <w:color w:val="000000"/>
        </w:rPr>
      </w:pPr>
      <w:r>
        <w:rPr>
          <w:color w:val="000000"/>
        </w:rPr>
        <w:t>Pregnant incarcerated women also may be subject to sexually transmitted infections (STI)</w:t>
      </w:r>
      <w:r w:rsidR="004F5FF7">
        <w:rPr>
          <w:color w:val="000000"/>
        </w:rPr>
        <w:t xml:space="preserve"> </w:t>
      </w:r>
      <w:r>
        <w:rPr>
          <w:color w:val="000000"/>
        </w:rPr>
        <w:t xml:space="preserve">and have limited access for treatment and future preventative care. Demonstrated by a Rhode Island incarceration facility study done, 33% of these women tested positive for an STI when they were admitted into the facility </w:t>
      </w:r>
      <w:r w:rsidR="00982B61">
        <w:rPr>
          <w:color w:val="000000"/>
        </w:rPr>
        <w:t>(</w:t>
      </w:r>
      <w:r w:rsidR="00982B61" w:rsidRPr="00DF4E5B">
        <w:rPr>
          <w:bCs/>
        </w:rPr>
        <w:t>Turney &amp; Goodsell</w:t>
      </w:r>
      <w:r w:rsidR="00982B61">
        <w:rPr>
          <w:bCs/>
        </w:rPr>
        <w:t>,</w:t>
      </w:r>
      <w:r w:rsidR="00982B61" w:rsidRPr="00DF4E5B">
        <w:rPr>
          <w:bCs/>
        </w:rPr>
        <w:t xml:space="preserve"> 2018)</w:t>
      </w:r>
      <w:r w:rsidR="00982B61">
        <w:rPr>
          <w:bCs/>
        </w:rPr>
        <w:t xml:space="preserve">. </w:t>
      </w:r>
      <w:r w:rsidR="004F5FF7">
        <w:rPr>
          <w:color w:val="000000"/>
        </w:rPr>
        <w:t xml:space="preserve">Research </w:t>
      </w:r>
      <w:r>
        <w:rPr>
          <w:color w:val="000000"/>
        </w:rPr>
        <w:t>reported that 27% of these newly incarcerated women have trichomoniasis, chlamydia, gonorrhea, and HIV</w:t>
      </w:r>
      <w:r w:rsidR="007F3E06">
        <w:rPr>
          <w:color w:val="000000"/>
        </w:rPr>
        <w:t xml:space="preserve"> (Pentsou, 2019)</w:t>
      </w:r>
      <w:r>
        <w:rPr>
          <w:color w:val="000000"/>
        </w:rPr>
        <w:t>. This may negatively affect the health of both the mother and the child long-term, as the fetal period during pregnancy is associated with high-risk miscarriages, still-births, and neurologic imbalances</w:t>
      </w:r>
      <w:r w:rsidR="007F3E06">
        <w:rPr>
          <w:color w:val="000000"/>
        </w:rPr>
        <w:t xml:space="preserve"> (Pentsou, 2019)</w:t>
      </w:r>
      <w:r>
        <w:rPr>
          <w:color w:val="000000"/>
        </w:rPr>
        <w:t xml:space="preserve">. </w:t>
      </w:r>
    </w:p>
    <w:p w14:paraId="2F6D8266" w14:textId="77777777" w:rsidR="004A2669" w:rsidRPr="007D619F" w:rsidRDefault="004A2669" w:rsidP="004A2669">
      <w:pPr>
        <w:pStyle w:val="NormalWeb"/>
        <w:spacing w:before="240" w:beforeAutospacing="0" w:after="240" w:afterAutospacing="0" w:line="480" w:lineRule="auto"/>
        <w:contextualSpacing/>
        <w:jc w:val="center"/>
        <w:rPr>
          <w:i/>
          <w:iCs/>
        </w:rPr>
      </w:pPr>
      <w:r>
        <w:rPr>
          <w:i/>
          <w:iCs/>
        </w:rPr>
        <w:t>Psychological Distress</w:t>
      </w:r>
    </w:p>
    <w:p w14:paraId="1730448B" w14:textId="180D6C37" w:rsidR="004A2669" w:rsidRPr="008536F7" w:rsidRDefault="004A2669" w:rsidP="007F3E06">
      <w:pPr>
        <w:pStyle w:val="NormalWeb"/>
        <w:spacing w:line="480" w:lineRule="auto"/>
        <w:ind w:firstLine="720"/>
        <w:contextualSpacing/>
        <w:rPr>
          <w:color w:val="000000"/>
        </w:rPr>
      </w:pPr>
      <w:r>
        <w:rPr>
          <w:color w:val="000000"/>
        </w:rPr>
        <w:t>It is reported that approximately 57% of women in federal and state correctional facilities have been sexually and physically abused at the time of pregnancy</w:t>
      </w:r>
      <w:r w:rsidR="007F3E06">
        <w:rPr>
          <w:color w:val="000000"/>
        </w:rPr>
        <w:t xml:space="preserve"> (</w:t>
      </w:r>
      <w:r w:rsidR="007F3E06" w:rsidRPr="007F3E06">
        <w:rPr>
          <w:color w:val="000000"/>
        </w:rPr>
        <w:t>Bell, Zimmerman, Huebner, Cawthon, Ward, &amp; Schroeder</w:t>
      </w:r>
      <w:r w:rsidR="007F3E06">
        <w:rPr>
          <w:color w:val="000000"/>
        </w:rPr>
        <w:t xml:space="preserve">, </w:t>
      </w:r>
      <w:r w:rsidR="007F3E06" w:rsidRPr="007F3E06">
        <w:rPr>
          <w:color w:val="000000"/>
        </w:rPr>
        <w:t>20</w:t>
      </w:r>
      <w:r w:rsidR="007F3E06">
        <w:rPr>
          <w:color w:val="000000"/>
        </w:rPr>
        <w:t>1</w:t>
      </w:r>
      <w:r w:rsidR="007F3E06" w:rsidRPr="007F3E06">
        <w:rPr>
          <w:color w:val="000000"/>
        </w:rPr>
        <w:t>4)</w:t>
      </w:r>
      <w:r>
        <w:rPr>
          <w:color w:val="000000"/>
        </w:rPr>
        <w:t>. These sexual and physical abuse rates are increasing and can indicate numerous correlating conditions that follow. These increasing rates of sexual and physical abuse among the imprisoned women can often lead to lifelong psychological issues for the mothers, such as substance abuse, depressive disorders, anxiety disorders, feelings of loneliness, stress, and social isolation</w:t>
      </w:r>
      <w:r w:rsidR="007F3E06">
        <w:rPr>
          <w:color w:val="000000"/>
        </w:rPr>
        <w:t xml:space="preserve"> (Pentsou, 2019).</w:t>
      </w:r>
      <w:r>
        <w:t xml:space="preserve"> </w:t>
      </w:r>
      <w:r>
        <w:rPr>
          <w:color w:val="000000"/>
        </w:rPr>
        <w:t xml:space="preserve">The child’s long-term health is also </w:t>
      </w:r>
      <w:r>
        <w:rPr>
          <w:color w:val="000000"/>
        </w:rPr>
        <w:lastRenderedPageBreak/>
        <w:t>compromised, contributing towards an increased risk of developing learning disabilities</w:t>
      </w:r>
      <w:r w:rsidR="007F3E06">
        <w:rPr>
          <w:color w:val="000000"/>
        </w:rPr>
        <w:t xml:space="preserve"> (Bell et al</w:t>
      </w:r>
      <w:r>
        <w:rPr>
          <w:color w:val="000000"/>
        </w:rPr>
        <w:t>.</w:t>
      </w:r>
      <w:r w:rsidR="007F3E06">
        <w:rPr>
          <w:color w:val="000000"/>
        </w:rPr>
        <w:t>, 2014).</w:t>
      </w:r>
    </w:p>
    <w:p w14:paraId="31C258E5" w14:textId="77777777" w:rsidR="004A2669" w:rsidRDefault="004A2669" w:rsidP="004A2669">
      <w:pPr>
        <w:pStyle w:val="NormalWeb"/>
        <w:spacing w:before="0" w:beforeAutospacing="0" w:after="0" w:afterAutospacing="0" w:line="480" w:lineRule="auto"/>
        <w:ind w:firstLine="720"/>
        <w:contextualSpacing/>
        <w:jc w:val="center"/>
        <w:rPr>
          <w:i/>
          <w:iCs/>
        </w:rPr>
      </w:pPr>
      <w:r>
        <w:rPr>
          <w:i/>
          <w:iCs/>
        </w:rPr>
        <w:t>Poorer Birth Outcomes</w:t>
      </w:r>
    </w:p>
    <w:p w14:paraId="07D91F36" w14:textId="61AE1FC5" w:rsidR="004A2669" w:rsidRDefault="004A2669" w:rsidP="004A2669">
      <w:pPr>
        <w:pStyle w:val="NormalWeb"/>
        <w:spacing w:before="0" w:beforeAutospacing="0" w:after="0" w:afterAutospacing="0" w:line="480" w:lineRule="auto"/>
        <w:ind w:firstLine="720"/>
      </w:pPr>
      <w:r>
        <w:t>Researchers argue that incarcerated women are subject to poorer birth outcomes, prominently low birth weights, and preterm births. Reports indicate that imprisoned women are more likely to have a low birth weight baby (&lt;2500 grams) and preterm births (less that 37 weeks of pregnancy) than women of the general population</w:t>
      </w:r>
      <w:r w:rsidR="007F3E06">
        <w:t xml:space="preserve"> (</w:t>
      </w:r>
      <w:r w:rsidR="007F3E06">
        <w:rPr>
          <w:color w:val="000000"/>
          <w:shd w:val="clear" w:color="auto" w:fill="FFFFFF"/>
        </w:rPr>
        <w:t xml:space="preserve">O’Sullivan, Hart, &amp; Healy, 2018). </w:t>
      </w:r>
      <w:r>
        <w:t>Poorer birth outcomes may occur due to short-term access to prenatal care, substance abuse, and the likelihood that these women may experience high levels of stress throughout their pregnancy</w:t>
      </w:r>
      <w:r w:rsidR="007F3E06">
        <w:t xml:space="preserve"> (</w:t>
      </w:r>
      <w:r w:rsidR="007F3E06">
        <w:rPr>
          <w:color w:val="000000"/>
          <w:shd w:val="clear" w:color="auto" w:fill="FFFFFF"/>
        </w:rPr>
        <w:t>O’Sullivan et al., 2018)</w:t>
      </w:r>
      <w:r>
        <w:t>. Research shows that 18% of these imprisoned women reported a period of homelessness and 48% reported sexual abuse</w:t>
      </w:r>
      <w:r w:rsidR="007F3E06">
        <w:t xml:space="preserve"> (</w:t>
      </w:r>
      <w:r w:rsidR="007F3E06">
        <w:rPr>
          <w:color w:val="000000"/>
        </w:rPr>
        <w:t>Van den Bergh, Gatherer, &amp; Moller, 2019)</w:t>
      </w:r>
      <w:r>
        <w:t>. Experiences of poverty, addiction to substances, and trafficking have acted as stressors for these women and may have led to preterm births and low birth weight babies</w:t>
      </w:r>
      <w:r w:rsidR="007F3E06">
        <w:t xml:space="preserve"> (</w:t>
      </w:r>
      <w:r w:rsidR="007F3E06">
        <w:rPr>
          <w:color w:val="000000"/>
        </w:rPr>
        <w:t>Van den Bergh et al., 2019)</w:t>
      </w:r>
      <w:r>
        <w:t>. These levels of stress may also elevate due to these women undergoing strip-and-cavity searchers, confinement to cells, limited movement and power due to shackles, isolation, and male authority figures among the prison staff</w:t>
      </w:r>
      <w:r w:rsidR="007F3E06">
        <w:t xml:space="preserve"> (</w:t>
      </w:r>
      <w:r w:rsidR="007F3E06">
        <w:rPr>
          <w:color w:val="000000"/>
        </w:rPr>
        <w:t>Van den Bergh et al., 2019)</w:t>
      </w:r>
      <w:r>
        <w:t>.</w:t>
      </w:r>
    </w:p>
    <w:p w14:paraId="2F8F222D" w14:textId="4979ECA6" w:rsidR="004A2669" w:rsidRDefault="004A2669" w:rsidP="004A2669">
      <w:pPr>
        <w:pStyle w:val="NormalWeb"/>
        <w:spacing w:before="0" w:beforeAutospacing="0" w:after="0" w:afterAutospacing="0" w:line="480" w:lineRule="auto"/>
        <w:ind w:firstLine="720"/>
      </w:pPr>
      <w:r>
        <w:t xml:space="preserve"> With the increasing number of pregnant incarcerated women, it is imperative to investigate and provide prenatal and preventative care, along with elongated access to treatment. This will allow for more designed programs to improve the women’s curative health, improve attachment and parental behavior, facilitate rehabilitation for substance abuse, support and promote birth education, and reduce recidivism for these women and their children</w:t>
      </w:r>
      <w:r w:rsidR="00C211CD">
        <w:t xml:space="preserve"> (</w:t>
      </w:r>
      <w:r w:rsidR="00C211CD">
        <w:rPr>
          <w:color w:val="000000"/>
        </w:rPr>
        <w:t>Natterman &amp; Rayne, 2017)</w:t>
      </w:r>
      <w:r>
        <w:t xml:space="preserve">. </w:t>
      </w:r>
    </w:p>
    <w:p w14:paraId="211EDDBC" w14:textId="0CE9CD4E" w:rsidR="004A2669" w:rsidRPr="00BB6567" w:rsidRDefault="004A2669" w:rsidP="004A2669">
      <w:pPr>
        <w:pStyle w:val="NormalWeb"/>
        <w:spacing w:before="0" w:beforeAutospacing="0" w:after="0" w:afterAutospacing="0" w:line="480" w:lineRule="auto"/>
        <w:ind w:firstLine="720"/>
      </w:pPr>
      <w:r>
        <w:rPr>
          <w:bCs/>
        </w:rPr>
        <w:lastRenderedPageBreak/>
        <w:t>T</w:t>
      </w:r>
      <w:r>
        <w:t xml:space="preserve">he </w:t>
      </w:r>
      <w:r w:rsidRPr="00BB6567">
        <w:t xml:space="preserve">objective of </w:t>
      </w:r>
      <w:r>
        <w:t>this</w:t>
      </w:r>
      <w:r w:rsidRPr="00BB6567">
        <w:t xml:space="preserve"> current research is to investigate the overall effect the United States incarceration system has on perinatal outcomes. This relationship will aid in understanding and alleviating common health problems associated with women’s health care among incarceration facilities </w:t>
      </w:r>
      <w:r>
        <w:t>and to determine effective models of perinatal healthcare and childcare for imprisoned women</w:t>
      </w:r>
      <w:r w:rsidR="00E96590">
        <w:t>.</w:t>
      </w:r>
    </w:p>
    <w:p w14:paraId="382D306B" w14:textId="77777777" w:rsidR="004A2669" w:rsidRDefault="004A2669" w:rsidP="004A2669">
      <w:pPr>
        <w:spacing w:line="480" w:lineRule="auto"/>
        <w:ind w:firstLine="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38A73869" w14:textId="3298BCB6" w:rsidR="004A2669" w:rsidRDefault="004A2669" w:rsidP="004A2669">
      <w:pPr>
        <w:spacing w:line="480" w:lineRule="auto"/>
        <w:ind w:firstLine="360"/>
        <w:rPr>
          <w:rFonts w:ascii="Times New Roman" w:eastAsia="Times New Roman" w:hAnsi="Times New Roman" w:cs="Times New Roman"/>
          <w:bCs/>
          <w:sz w:val="24"/>
          <w:szCs w:val="24"/>
        </w:rPr>
      </w:pPr>
      <w:r w:rsidRPr="00AB7275">
        <w:rPr>
          <w:rFonts w:ascii="Times New Roman" w:eastAsia="Times New Roman" w:hAnsi="Times New Roman" w:cs="Times New Roman"/>
          <w:bCs/>
          <w:sz w:val="24"/>
          <w:szCs w:val="24"/>
        </w:rPr>
        <w:t xml:space="preserve">Searches were conducted </w:t>
      </w:r>
      <w:r>
        <w:rPr>
          <w:rFonts w:ascii="Times New Roman" w:eastAsia="Times New Roman" w:hAnsi="Times New Roman" w:cs="Times New Roman"/>
          <w:bCs/>
          <w:sz w:val="24"/>
          <w:szCs w:val="24"/>
        </w:rPr>
        <w:t xml:space="preserve">to investigate impacts of perinatal outcomes on women present in the United States incarceration system. The </w:t>
      </w:r>
      <w:r w:rsidRPr="00AB7275">
        <w:rPr>
          <w:rFonts w:ascii="Times New Roman" w:eastAsia="Times New Roman" w:hAnsi="Times New Roman" w:cs="Times New Roman"/>
          <w:bCs/>
          <w:sz w:val="24"/>
          <w:szCs w:val="24"/>
        </w:rPr>
        <w:t>UGA Library database</w:t>
      </w:r>
      <w:r>
        <w:rPr>
          <w:rFonts w:ascii="Times New Roman" w:eastAsia="Times New Roman" w:hAnsi="Times New Roman" w:cs="Times New Roman"/>
          <w:bCs/>
          <w:sz w:val="24"/>
          <w:szCs w:val="24"/>
        </w:rPr>
        <w:t xml:space="preserve">, specifically its multi-search tool, was utilized to conduct searches relevant to topics regarding perinatal outcomes associated with incarcerated women in the United States. </w:t>
      </w:r>
      <w:r w:rsidR="006E0BDC">
        <w:rPr>
          <w:rFonts w:ascii="Times New Roman" w:eastAsia="Times New Roman" w:hAnsi="Times New Roman" w:cs="Times New Roman"/>
          <w:bCs/>
          <w:sz w:val="24"/>
          <w:szCs w:val="24"/>
        </w:rPr>
        <w:t xml:space="preserve">Each search was conducted with specific inclusion and exclusion criteria to include articles that analyzed perinatal outcomes associated with incarceration facilities, psychological distress, birth outcomes, and comorbidities, all present in the United States. </w:t>
      </w:r>
      <w:r w:rsidRPr="00AB7275">
        <w:rPr>
          <w:rFonts w:ascii="Times New Roman" w:eastAsia="Times New Roman" w:hAnsi="Times New Roman" w:cs="Times New Roman"/>
          <w:bCs/>
          <w:sz w:val="24"/>
          <w:szCs w:val="24"/>
        </w:rPr>
        <w:t xml:space="preserve">The selection criteria for the articles was that the articles must </w:t>
      </w:r>
      <w:r>
        <w:rPr>
          <w:rFonts w:ascii="Times New Roman" w:eastAsia="Times New Roman" w:hAnsi="Times New Roman" w:cs="Times New Roman"/>
          <w:bCs/>
          <w:sz w:val="24"/>
          <w:szCs w:val="24"/>
        </w:rPr>
        <w:t>be</w:t>
      </w:r>
      <w:r w:rsidRPr="00AB7275">
        <w:rPr>
          <w:rFonts w:ascii="Times New Roman" w:eastAsia="Times New Roman" w:hAnsi="Times New Roman" w:cs="Times New Roman"/>
          <w:bCs/>
          <w:sz w:val="24"/>
          <w:szCs w:val="24"/>
        </w:rPr>
        <w:t xml:space="preserve"> peer-reviewed</w:t>
      </w:r>
      <w:r>
        <w:rPr>
          <w:rFonts w:ascii="Times New Roman" w:eastAsia="Times New Roman" w:hAnsi="Times New Roman" w:cs="Times New Roman"/>
          <w:bCs/>
          <w:sz w:val="24"/>
          <w:szCs w:val="24"/>
        </w:rPr>
        <w:t xml:space="preserve"> or scholarly</w:t>
      </w:r>
      <w:r w:rsidRPr="00AB7275">
        <w:rPr>
          <w:rFonts w:ascii="Times New Roman" w:eastAsia="Times New Roman" w:hAnsi="Times New Roman" w:cs="Times New Roman"/>
          <w:bCs/>
          <w:sz w:val="24"/>
          <w:szCs w:val="24"/>
        </w:rPr>
        <w:t>, published in the last ten years</w:t>
      </w:r>
      <w:r>
        <w:rPr>
          <w:rFonts w:ascii="Times New Roman" w:eastAsia="Times New Roman" w:hAnsi="Times New Roman" w:cs="Times New Roman"/>
          <w:bCs/>
          <w:sz w:val="24"/>
          <w:szCs w:val="24"/>
        </w:rPr>
        <w:t>, 2010-2020</w:t>
      </w:r>
      <w:r w:rsidRPr="00AB727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and </w:t>
      </w:r>
      <w:r w:rsidRPr="00AB7275">
        <w:rPr>
          <w:rFonts w:ascii="Times New Roman" w:eastAsia="Times New Roman" w:hAnsi="Times New Roman" w:cs="Times New Roman"/>
          <w:bCs/>
          <w:sz w:val="24"/>
          <w:szCs w:val="24"/>
        </w:rPr>
        <w:t>conducted on incarcerated mothers who are pregnant and are about to give birth</w:t>
      </w:r>
      <w:r>
        <w:rPr>
          <w:rFonts w:ascii="Times New Roman" w:eastAsia="Times New Roman" w:hAnsi="Times New Roman" w:cs="Times New Roman"/>
          <w:bCs/>
          <w:sz w:val="24"/>
          <w:szCs w:val="24"/>
        </w:rPr>
        <w:t>, or mothers</w:t>
      </w:r>
      <w:r w:rsidRPr="00AB7275">
        <w:rPr>
          <w:rFonts w:ascii="Times New Roman" w:eastAsia="Times New Roman" w:hAnsi="Times New Roman" w:cs="Times New Roman"/>
          <w:bCs/>
          <w:sz w:val="24"/>
          <w:szCs w:val="24"/>
        </w:rPr>
        <w:t xml:space="preserve"> who have recently given birth and are now subject to the rules and regulations of the incarceration system</w:t>
      </w:r>
      <w:r>
        <w:rPr>
          <w:rFonts w:ascii="Times New Roman" w:eastAsia="Times New Roman" w:hAnsi="Times New Roman" w:cs="Times New Roman"/>
          <w:bCs/>
          <w:sz w:val="24"/>
          <w:szCs w:val="24"/>
        </w:rPr>
        <w:t>.</w:t>
      </w:r>
    </w:p>
    <w:p w14:paraId="022BEF30" w14:textId="77777777" w:rsidR="004A2669" w:rsidRPr="009C0E8A" w:rsidRDefault="004A2669" w:rsidP="004A2669">
      <w:pPr>
        <w:spacing w:line="480" w:lineRule="auto"/>
        <w:ind w:firstLine="360"/>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rPr>
        <w:t>From the initial search, 196 articles r</w:t>
      </w:r>
      <w:r w:rsidRPr="00AB7275">
        <w:rPr>
          <w:rFonts w:ascii="Times New Roman" w:eastAsia="Times New Roman" w:hAnsi="Times New Roman" w:cs="Times New Roman"/>
          <w:bCs/>
          <w:sz w:val="24"/>
          <w:szCs w:val="24"/>
        </w:rPr>
        <w:t>eported maternal and child health care outcomes related to new mothers who are incarcerated, including mental and physical health care outcomes</w:t>
      </w:r>
      <w:r>
        <w:rPr>
          <w:rFonts w:ascii="Times New Roman" w:eastAsia="Times New Roman" w:hAnsi="Times New Roman" w:cs="Times New Roman"/>
          <w:bCs/>
          <w:sz w:val="24"/>
          <w:szCs w:val="24"/>
        </w:rPr>
        <w:t xml:space="preserve">, in which four articles were deemed appropriate for this literature review. In order to find more articles to support the objective of this literature review, five additional searches were made that focused on outcomes associated with psychological distress and poor birth outcomes. </w:t>
      </w:r>
      <w:r w:rsidRPr="009C0E8A">
        <w:rPr>
          <w:rFonts w:ascii="Times New Roman" w:eastAsia="Times New Roman" w:hAnsi="Times New Roman" w:cs="Times New Roman"/>
          <w:sz w:val="24"/>
          <w:szCs w:val="24"/>
          <w:lang w:val="en-US"/>
        </w:rPr>
        <w:t xml:space="preserve">The second search </w:t>
      </w:r>
      <w:r>
        <w:rPr>
          <w:rFonts w:ascii="Times New Roman" w:eastAsia="Times New Roman" w:hAnsi="Times New Roman" w:cs="Times New Roman"/>
          <w:sz w:val="24"/>
          <w:szCs w:val="24"/>
          <w:lang w:val="en-US"/>
        </w:rPr>
        <w:t>was made to research</w:t>
      </w:r>
      <w:r w:rsidRPr="009C0E8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maternal hardship experienced in jail throughout the United States, resulting in 179 articles </w:t>
      </w:r>
      <w:r>
        <w:rPr>
          <w:rFonts w:ascii="Times New Roman" w:eastAsia="Times New Roman" w:hAnsi="Times New Roman" w:cs="Times New Roman"/>
          <w:bCs/>
          <w:sz w:val="24"/>
          <w:szCs w:val="24"/>
        </w:rPr>
        <w:t>in which five articles were deemed appropriate for this literature review.</w:t>
      </w:r>
      <w:r w:rsidRPr="009C0E8A">
        <w:rPr>
          <w:rFonts w:ascii="Times New Roman" w:eastAsia="Times New Roman" w:hAnsi="Times New Roman" w:cs="Times New Roman"/>
          <w:sz w:val="24"/>
          <w:szCs w:val="24"/>
          <w:lang w:val="en-US"/>
        </w:rPr>
        <w:t xml:space="preserve"> </w:t>
      </w:r>
      <w:r w:rsidRPr="009C0E8A">
        <w:rPr>
          <w:rFonts w:ascii="Times New Roman" w:eastAsia="Times New Roman" w:hAnsi="Times New Roman" w:cs="Times New Roman"/>
          <w:sz w:val="24"/>
          <w:szCs w:val="24"/>
          <w:lang w:val="en-US"/>
        </w:rPr>
        <w:lastRenderedPageBreak/>
        <w:t xml:space="preserve">The third </w:t>
      </w:r>
      <w:r>
        <w:rPr>
          <w:rFonts w:ascii="Times New Roman" w:eastAsia="Times New Roman" w:hAnsi="Times New Roman" w:cs="Times New Roman"/>
          <w:sz w:val="24"/>
          <w:szCs w:val="24"/>
          <w:lang w:val="en-US"/>
        </w:rPr>
        <w:t xml:space="preserve">search focuses on the general concerns of perinatal health present throughout the incarceration system, resulting in 168 articles </w:t>
      </w:r>
      <w:r>
        <w:rPr>
          <w:rFonts w:ascii="Times New Roman" w:eastAsia="Times New Roman" w:hAnsi="Times New Roman" w:cs="Times New Roman"/>
          <w:bCs/>
          <w:sz w:val="24"/>
          <w:szCs w:val="24"/>
        </w:rPr>
        <w:t>in which four articles were deemed appropriate for this literature review.</w:t>
      </w:r>
      <w:r w:rsidRPr="009C0E8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fourth and the fifth search were made to optimize results through rearrangement of keywords and find specific perinatal outcomes associated with the objective of this study. It resulted in 27 and 90 articles, respectively, while 3 articles from the third search and 1 article from the fourth search </w:t>
      </w:r>
      <w:r>
        <w:rPr>
          <w:rFonts w:ascii="Times New Roman" w:eastAsia="Times New Roman" w:hAnsi="Times New Roman" w:cs="Times New Roman"/>
          <w:bCs/>
          <w:sz w:val="24"/>
          <w:szCs w:val="24"/>
        </w:rPr>
        <w:t>were deemed appropriate for this literature review.</w:t>
      </w:r>
      <w:r w:rsidRPr="009C0E8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The final search was conducted to analyze the specific stress, psychological disorders, and development concerns or disabilities children are subject to while the mother is incarcerated.  This</w:t>
      </w:r>
      <w:r w:rsidRPr="0078261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resulted in 129 articles</w:t>
      </w:r>
      <w:r w:rsidRPr="009C0E8A">
        <w:rPr>
          <w:rFonts w:ascii="Times New Roman" w:eastAsia="Times New Roman" w:hAnsi="Times New Roman" w:cs="Times New Roman"/>
          <w:sz w:val="24"/>
          <w:szCs w:val="24"/>
          <w:lang w:val="en-US"/>
        </w:rPr>
        <w:t xml:space="preserve"> </w:t>
      </w:r>
      <w:r>
        <w:rPr>
          <w:rFonts w:ascii="Times New Roman" w:eastAsia="Times New Roman" w:hAnsi="Times New Roman" w:cs="Times New Roman"/>
          <w:bCs/>
          <w:sz w:val="24"/>
          <w:szCs w:val="24"/>
        </w:rPr>
        <w:t>in which three articles were deemed appropriate for this literature review.</w:t>
      </w:r>
      <w:r w:rsidRPr="009C0E8A">
        <w:rPr>
          <w:rFonts w:ascii="Times New Roman" w:eastAsia="Times New Roman" w:hAnsi="Times New Roman" w:cs="Times New Roman"/>
          <w:sz w:val="24"/>
          <w:szCs w:val="24"/>
          <w:lang w:val="en-US"/>
        </w:rPr>
        <w:t xml:space="preserve"> </w:t>
      </w:r>
      <w:r>
        <w:rPr>
          <w:rFonts w:ascii="Times New Roman" w:eastAsia="Times New Roman" w:hAnsi="Times New Roman" w:cs="Times New Roman"/>
          <w:bCs/>
          <w:sz w:val="24"/>
          <w:szCs w:val="24"/>
        </w:rPr>
        <w:t>Nineteen</w:t>
      </w:r>
      <w:r w:rsidRPr="00AB7275">
        <w:rPr>
          <w:rFonts w:ascii="Times New Roman" w:eastAsia="Times New Roman" w:hAnsi="Times New Roman" w:cs="Times New Roman"/>
          <w:bCs/>
          <w:sz w:val="24"/>
          <w:szCs w:val="24"/>
        </w:rPr>
        <w:t xml:space="preserve"> sources are non-experimental, cross-sectional, </w:t>
      </w:r>
      <w:r>
        <w:rPr>
          <w:rFonts w:ascii="Times New Roman" w:eastAsia="Times New Roman" w:hAnsi="Times New Roman" w:cs="Times New Roman"/>
          <w:bCs/>
          <w:sz w:val="24"/>
          <w:szCs w:val="24"/>
        </w:rPr>
        <w:t xml:space="preserve">and </w:t>
      </w:r>
      <w:r w:rsidRPr="00AB7275">
        <w:rPr>
          <w:rFonts w:ascii="Times New Roman" w:eastAsia="Times New Roman" w:hAnsi="Times New Roman" w:cs="Times New Roman"/>
          <w:bCs/>
          <w:sz w:val="24"/>
          <w:szCs w:val="24"/>
        </w:rPr>
        <w:t xml:space="preserve">qualitative </w:t>
      </w:r>
      <w:r>
        <w:rPr>
          <w:rFonts w:ascii="Times New Roman" w:eastAsia="Times New Roman" w:hAnsi="Times New Roman" w:cs="Times New Roman"/>
          <w:bCs/>
          <w:sz w:val="24"/>
          <w:szCs w:val="24"/>
        </w:rPr>
        <w:t xml:space="preserve">and one </w:t>
      </w:r>
      <w:r w:rsidRPr="00AB7275">
        <w:rPr>
          <w:rFonts w:ascii="Times New Roman" w:eastAsia="Times New Roman" w:hAnsi="Times New Roman" w:cs="Times New Roman"/>
          <w:bCs/>
          <w:sz w:val="24"/>
          <w:szCs w:val="24"/>
        </w:rPr>
        <w:t>source is a retrospective cohort study</w:t>
      </w:r>
      <w:r>
        <w:rPr>
          <w:rFonts w:ascii="Times New Roman" w:eastAsia="Times New Roman" w:hAnsi="Times New Roman" w:cs="Times New Roman"/>
          <w:bCs/>
          <w:sz w:val="24"/>
          <w:szCs w:val="24"/>
        </w:rPr>
        <w:t>.</w:t>
      </w:r>
      <w:r w:rsidRPr="00AB7275">
        <w:rPr>
          <w:rFonts w:ascii="Times New Roman" w:eastAsia="Times New Roman" w:hAnsi="Times New Roman" w:cs="Times New Roman"/>
          <w:bCs/>
          <w:sz w:val="24"/>
          <w:szCs w:val="24"/>
        </w:rPr>
        <w:t xml:space="preserve"> </w:t>
      </w:r>
      <w:r w:rsidRPr="009C0E8A">
        <w:rPr>
          <w:rFonts w:ascii="Times New Roman" w:eastAsia="Times New Roman" w:hAnsi="Times New Roman" w:cs="Times New Roman"/>
          <w:sz w:val="24"/>
          <w:szCs w:val="24"/>
          <w:lang w:val="en-US"/>
        </w:rPr>
        <w:t xml:space="preserve">Once all the searches were completed, </w:t>
      </w:r>
      <w:r>
        <w:rPr>
          <w:rFonts w:ascii="Times New Roman" w:eastAsia="Times New Roman" w:hAnsi="Times New Roman" w:cs="Times New Roman"/>
          <w:sz w:val="24"/>
          <w:szCs w:val="24"/>
          <w:lang w:val="en-US"/>
        </w:rPr>
        <w:t xml:space="preserve">the final </w:t>
      </w:r>
      <w:r w:rsidRPr="009C0E8A">
        <w:rPr>
          <w:rFonts w:ascii="Times New Roman" w:eastAsia="Times New Roman" w:hAnsi="Times New Roman" w:cs="Times New Roman"/>
          <w:sz w:val="24"/>
          <w:szCs w:val="24"/>
          <w:lang w:val="en-US"/>
        </w:rPr>
        <w:t xml:space="preserve">20 articles met the </w:t>
      </w:r>
      <w:r>
        <w:rPr>
          <w:rFonts w:ascii="Times New Roman" w:eastAsia="Times New Roman" w:hAnsi="Times New Roman" w:cs="Times New Roman"/>
          <w:sz w:val="24"/>
          <w:szCs w:val="24"/>
          <w:lang w:val="en-US"/>
        </w:rPr>
        <w:t>inclusion and exclusion to be used in the</w:t>
      </w:r>
      <w:r w:rsidRPr="009C0E8A">
        <w:rPr>
          <w:rFonts w:ascii="Times New Roman" w:eastAsia="Times New Roman" w:hAnsi="Times New Roman" w:cs="Times New Roman"/>
          <w:sz w:val="24"/>
          <w:szCs w:val="24"/>
          <w:lang w:val="en-US"/>
        </w:rPr>
        <w:t xml:space="preserve"> literature review. </w:t>
      </w:r>
    </w:p>
    <w:p w14:paraId="6A83AC26" w14:textId="77777777" w:rsidR="004A2669" w:rsidRDefault="004A2669" w:rsidP="004A2669">
      <w:pPr>
        <w:spacing w:line="480" w:lineRule="auto"/>
        <w:ind w:firstLine="360"/>
        <w:rPr>
          <w:rFonts w:ascii="Times New Roman" w:eastAsia="Times New Roman" w:hAnsi="Times New Roman" w:cs="Times New Roman"/>
          <w:bCs/>
          <w:sz w:val="24"/>
          <w:szCs w:val="24"/>
        </w:rPr>
      </w:pPr>
    </w:p>
    <w:p w14:paraId="587011FC" w14:textId="77777777" w:rsidR="004A2669" w:rsidRDefault="004A2669" w:rsidP="004A2669">
      <w:pPr>
        <w:spacing w:line="48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Table 1: Search Terms and Results </w:t>
      </w:r>
    </w:p>
    <w:tbl>
      <w:tblPr>
        <w:tblStyle w:val="TableGrid"/>
        <w:tblW w:w="0" w:type="auto"/>
        <w:tblInd w:w="360" w:type="dxa"/>
        <w:tblLook w:val="04A0" w:firstRow="1" w:lastRow="0" w:firstColumn="1" w:lastColumn="0" w:noHBand="0" w:noVBand="1"/>
      </w:tblPr>
      <w:tblGrid>
        <w:gridCol w:w="1787"/>
        <w:gridCol w:w="1831"/>
        <w:gridCol w:w="1808"/>
        <w:gridCol w:w="1778"/>
        <w:gridCol w:w="1786"/>
      </w:tblGrid>
      <w:tr w:rsidR="004A2669" w14:paraId="7584A8F3" w14:textId="77777777" w:rsidTr="00DB401A">
        <w:tc>
          <w:tcPr>
            <w:tcW w:w="1870" w:type="dxa"/>
          </w:tcPr>
          <w:p w14:paraId="5E6EDBC5"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Number of Search</w:t>
            </w:r>
          </w:p>
        </w:tc>
        <w:tc>
          <w:tcPr>
            <w:tcW w:w="1870" w:type="dxa"/>
          </w:tcPr>
          <w:p w14:paraId="5DF1EBA2"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Terms Used</w:t>
            </w:r>
          </w:p>
        </w:tc>
        <w:tc>
          <w:tcPr>
            <w:tcW w:w="1870" w:type="dxa"/>
          </w:tcPr>
          <w:p w14:paraId="24E9823D"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Filter Used</w:t>
            </w:r>
          </w:p>
        </w:tc>
        <w:tc>
          <w:tcPr>
            <w:tcW w:w="1870" w:type="dxa"/>
          </w:tcPr>
          <w:p w14:paraId="2D363694"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Results</w:t>
            </w:r>
          </w:p>
        </w:tc>
        <w:tc>
          <w:tcPr>
            <w:tcW w:w="1870" w:type="dxa"/>
          </w:tcPr>
          <w:p w14:paraId="13D88C22"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Number of Articles Used</w:t>
            </w:r>
          </w:p>
        </w:tc>
      </w:tr>
      <w:tr w:rsidR="004A2669" w14:paraId="4F6C15D6" w14:textId="77777777" w:rsidTr="00DB401A">
        <w:tc>
          <w:tcPr>
            <w:tcW w:w="1870" w:type="dxa"/>
          </w:tcPr>
          <w:p w14:paraId="7D525FBF"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870" w:type="dxa"/>
          </w:tcPr>
          <w:p w14:paraId="5C300AC3" w14:textId="77777777" w:rsidR="004A2669" w:rsidRPr="00B75B81" w:rsidRDefault="004A2669" w:rsidP="00DB401A">
            <w:pPr>
              <w:spacing w:line="480" w:lineRule="auto"/>
              <w:rPr>
                <w:rFonts w:ascii="Times New Roman" w:eastAsia="Times New Roman" w:hAnsi="Times New Roman" w:cs="Times New Roman"/>
                <w:bCs/>
                <w:sz w:val="24"/>
                <w:szCs w:val="24"/>
              </w:rPr>
            </w:pPr>
            <w:r w:rsidRPr="00F92311">
              <w:rPr>
                <w:rFonts w:ascii="Times New Roman" w:eastAsia="Times New Roman" w:hAnsi="Times New Roman" w:cs="Times New Roman"/>
                <w:bCs/>
                <w:sz w:val="24"/>
                <w:szCs w:val="24"/>
              </w:rPr>
              <w:t>Perinatal outcomes incarceration</w:t>
            </w:r>
            <w:r>
              <w:rPr>
                <w:rFonts w:ascii="Times New Roman" w:eastAsia="Times New Roman" w:hAnsi="Times New Roman" w:cs="Times New Roman"/>
                <w:bCs/>
                <w:sz w:val="24"/>
                <w:szCs w:val="24"/>
              </w:rPr>
              <w:t xml:space="preserve"> AND United States</w:t>
            </w:r>
          </w:p>
        </w:tc>
        <w:tc>
          <w:tcPr>
            <w:tcW w:w="1870" w:type="dxa"/>
          </w:tcPr>
          <w:p w14:paraId="3A19B5BB" w14:textId="77777777" w:rsidR="004A2669" w:rsidRPr="00653566" w:rsidRDefault="004A2669" w:rsidP="00DB401A">
            <w:pPr>
              <w:pStyle w:val="paragraph"/>
              <w:jc w:val="center"/>
              <w:textAlignment w:val="baseline"/>
            </w:pPr>
            <w:r w:rsidRPr="00653566">
              <w:rPr>
                <w:bCs/>
                <w:lang w:val="en"/>
              </w:rPr>
              <w:t>Journals: Scholarly or Peer-Reviewed  Published: 2010-2020</w:t>
            </w:r>
          </w:p>
        </w:tc>
        <w:tc>
          <w:tcPr>
            <w:tcW w:w="1870" w:type="dxa"/>
          </w:tcPr>
          <w:p w14:paraId="075D8713"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196</w:t>
            </w:r>
          </w:p>
        </w:tc>
        <w:tc>
          <w:tcPr>
            <w:tcW w:w="1870" w:type="dxa"/>
          </w:tcPr>
          <w:p w14:paraId="2A13A9F6"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6, 9, 11, 15</w:t>
            </w:r>
          </w:p>
        </w:tc>
      </w:tr>
      <w:tr w:rsidR="004A2669" w14:paraId="0E970938" w14:textId="77777777" w:rsidTr="00DB401A">
        <w:tc>
          <w:tcPr>
            <w:tcW w:w="1870" w:type="dxa"/>
          </w:tcPr>
          <w:p w14:paraId="008E99EC"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1870" w:type="dxa"/>
          </w:tcPr>
          <w:p w14:paraId="79B3AAC7"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Maternal incarceration AND jail</w:t>
            </w:r>
          </w:p>
        </w:tc>
        <w:tc>
          <w:tcPr>
            <w:tcW w:w="1870" w:type="dxa"/>
          </w:tcPr>
          <w:p w14:paraId="7CAB8F66" w14:textId="77777777" w:rsidR="004A2669" w:rsidRPr="00653566" w:rsidRDefault="004A2669" w:rsidP="00DB401A">
            <w:pPr>
              <w:pStyle w:val="paragraph"/>
              <w:jc w:val="center"/>
              <w:textAlignment w:val="baseline"/>
            </w:pPr>
            <w:r>
              <w:rPr>
                <w:rStyle w:val="normaltextrun"/>
                <w:rFonts w:eastAsia="Arial"/>
              </w:rPr>
              <w:t>Journals: Scholarly or Peer-Reviewed  Published: 2010-2020</w:t>
            </w:r>
            <w:r>
              <w:rPr>
                <w:rStyle w:val="eop"/>
                <w:rFonts w:eastAsia="Arial"/>
              </w:rPr>
              <w:t> </w:t>
            </w:r>
          </w:p>
        </w:tc>
        <w:tc>
          <w:tcPr>
            <w:tcW w:w="1870" w:type="dxa"/>
          </w:tcPr>
          <w:p w14:paraId="5CA93237"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179</w:t>
            </w:r>
          </w:p>
        </w:tc>
        <w:tc>
          <w:tcPr>
            <w:tcW w:w="1870" w:type="dxa"/>
          </w:tcPr>
          <w:p w14:paraId="61F8530D"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1, 3, 4, 12, 17</w:t>
            </w:r>
          </w:p>
        </w:tc>
      </w:tr>
      <w:tr w:rsidR="004A2669" w14:paraId="7AB2BE05" w14:textId="77777777" w:rsidTr="00DB401A">
        <w:tc>
          <w:tcPr>
            <w:tcW w:w="1870" w:type="dxa"/>
          </w:tcPr>
          <w:p w14:paraId="5349679C"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870" w:type="dxa"/>
          </w:tcPr>
          <w:p w14:paraId="4218A357"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Perinatal health AND incarceration </w:t>
            </w:r>
          </w:p>
        </w:tc>
        <w:tc>
          <w:tcPr>
            <w:tcW w:w="1870" w:type="dxa"/>
          </w:tcPr>
          <w:p w14:paraId="463F0803" w14:textId="77777777" w:rsidR="004A2669" w:rsidRPr="00653566" w:rsidRDefault="004A2669" w:rsidP="00DB401A">
            <w:pPr>
              <w:pStyle w:val="paragraph"/>
              <w:jc w:val="center"/>
              <w:textAlignment w:val="baseline"/>
              <w:rPr>
                <w:rFonts w:ascii="Times" w:hAnsi="Times"/>
                <w:bCs/>
              </w:rPr>
            </w:pPr>
            <w:r w:rsidRPr="00653566">
              <w:rPr>
                <w:bCs/>
                <w:lang w:val="en"/>
              </w:rPr>
              <w:t>Journals: Scholarly or Peer-Reviewed  Published: 2010-2020</w:t>
            </w:r>
          </w:p>
        </w:tc>
        <w:tc>
          <w:tcPr>
            <w:tcW w:w="1870" w:type="dxa"/>
          </w:tcPr>
          <w:p w14:paraId="7B2338E6"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168</w:t>
            </w:r>
          </w:p>
        </w:tc>
        <w:tc>
          <w:tcPr>
            <w:tcW w:w="1870" w:type="dxa"/>
          </w:tcPr>
          <w:p w14:paraId="114AB948"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5, 7, 10, 18</w:t>
            </w:r>
          </w:p>
        </w:tc>
      </w:tr>
      <w:tr w:rsidR="004A2669" w14:paraId="6027E048" w14:textId="77777777" w:rsidTr="00DB401A">
        <w:tc>
          <w:tcPr>
            <w:tcW w:w="1870" w:type="dxa"/>
          </w:tcPr>
          <w:p w14:paraId="3630AEDE"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870" w:type="dxa"/>
          </w:tcPr>
          <w:p w14:paraId="04B1479B"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Perinatal outcomes AND prison AND United States </w:t>
            </w:r>
          </w:p>
        </w:tc>
        <w:tc>
          <w:tcPr>
            <w:tcW w:w="1870" w:type="dxa"/>
          </w:tcPr>
          <w:p w14:paraId="2014A754" w14:textId="77777777" w:rsidR="004A2669" w:rsidRPr="00653566" w:rsidRDefault="004A2669" w:rsidP="00DB401A">
            <w:pPr>
              <w:spacing w:line="480" w:lineRule="auto"/>
              <w:rPr>
                <w:rFonts w:ascii="Times" w:eastAsia="Times New Roman" w:hAnsi="Times" w:cs="Times New Roman"/>
                <w:bCs/>
                <w:sz w:val="24"/>
                <w:szCs w:val="24"/>
              </w:rPr>
            </w:pPr>
            <w:r w:rsidRPr="00653566">
              <w:rPr>
                <w:rFonts w:ascii="Times" w:eastAsia="Times New Roman" w:hAnsi="Times" w:cs="Times New Roman"/>
                <w:bCs/>
                <w:sz w:val="24"/>
                <w:szCs w:val="24"/>
              </w:rPr>
              <w:t>Journals: Scholarly or Peer-Reviewed  Published: 2010-2020</w:t>
            </w:r>
          </w:p>
        </w:tc>
        <w:tc>
          <w:tcPr>
            <w:tcW w:w="1870" w:type="dxa"/>
          </w:tcPr>
          <w:p w14:paraId="536406D3"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p>
        </w:tc>
        <w:tc>
          <w:tcPr>
            <w:tcW w:w="1870" w:type="dxa"/>
          </w:tcPr>
          <w:p w14:paraId="3F66A72B"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r>
      <w:tr w:rsidR="004A2669" w14:paraId="4E961C40" w14:textId="77777777" w:rsidTr="00DB401A">
        <w:tc>
          <w:tcPr>
            <w:tcW w:w="1870" w:type="dxa"/>
          </w:tcPr>
          <w:p w14:paraId="74D404D1"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870" w:type="dxa"/>
          </w:tcPr>
          <w:p w14:paraId="04C9BDE4"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Perinatal outcomes AND prison </w:t>
            </w:r>
          </w:p>
        </w:tc>
        <w:tc>
          <w:tcPr>
            <w:tcW w:w="1870" w:type="dxa"/>
          </w:tcPr>
          <w:p w14:paraId="4A867FF6" w14:textId="77777777" w:rsidR="004A2669" w:rsidRPr="00653566" w:rsidRDefault="004A2669" w:rsidP="00DB401A">
            <w:pPr>
              <w:spacing w:line="480" w:lineRule="auto"/>
              <w:rPr>
                <w:rFonts w:ascii="Times" w:eastAsia="Times New Roman" w:hAnsi="Times" w:cs="Times New Roman"/>
                <w:bCs/>
                <w:sz w:val="24"/>
                <w:szCs w:val="24"/>
              </w:rPr>
            </w:pPr>
            <w:r w:rsidRPr="00653566">
              <w:rPr>
                <w:rStyle w:val="normaltextrun"/>
                <w:rFonts w:ascii="Times" w:hAnsi="Times"/>
                <w:sz w:val="24"/>
                <w:szCs w:val="24"/>
              </w:rPr>
              <w:t>Journals: Scholarly or Peer-Reviewed  Published: 2010-2020</w:t>
            </w:r>
            <w:r w:rsidRPr="00653566">
              <w:rPr>
                <w:rStyle w:val="eop"/>
                <w:rFonts w:ascii="Times" w:hAnsi="Times"/>
                <w:sz w:val="24"/>
                <w:szCs w:val="24"/>
              </w:rPr>
              <w:t> </w:t>
            </w:r>
          </w:p>
        </w:tc>
        <w:tc>
          <w:tcPr>
            <w:tcW w:w="1870" w:type="dxa"/>
          </w:tcPr>
          <w:p w14:paraId="24E7D9AF"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w:t>
            </w:r>
          </w:p>
        </w:tc>
        <w:tc>
          <w:tcPr>
            <w:tcW w:w="1870" w:type="dxa"/>
          </w:tcPr>
          <w:p w14:paraId="6D96D5D4"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8, 16, 19</w:t>
            </w:r>
          </w:p>
        </w:tc>
      </w:tr>
      <w:tr w:rsidR="004A2669" w14:paraId="78455521" w14:textId="77777777" w:rsidTr="00DB401A">
        <w:tc>
          <w:tcPr>
            <w:tcW w:w="1870" w:type="dxa"/>
          </w:tcPr>
          <w:p w14:paraId="6FC6B55D"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870" w:type="dxa"/>
          </w:tcPr>
          <w:p w14:paraId="3528A320"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Maternal AND stress AND prison AND United States </w:t>
            </w:r>
          </w:p>
        </w:tc>
        <w:tc>
          <w:tcPr>
            <w:tcW w:w="1870" w:type="dxa"/>
          </w:tcPr>
          <w:p w14:paraId="7306E3A8" w14:textId="77777777" w:rsidR="004A2669" w:rsidRPr="00653566" w:rsidRDefault="004A2669" w:rsidP="00DB401A">
            <w:pPr>
              <w:spacing w:line="480" w:lineRule="auto"/>
              <w:rPr>
                <w:rFonts w:ascii="Times" w:eastAsia="Times New Roman" w:hAnsi="Times" w:cs="Times New Roman"/>
                <w:bCs/>
                <w:sz w:val="24"/>
                <w:szCs w:val="24"/>
              </w:rPr>
            </w:pPr>
            <w:r w:rsidRPr="00653566">
              <w:rPr>
                <w:rStyle w:val="normaltextrun"/>
                <w:rFonts w:ascii="Times" w:hAnsi="Times"/>
                <w:sz w:val="24"/>
                <w:szCs w:val="24"/>
              </w:rPr>
              <w:t>Journals: Scholarly or Peer-Reviewed  Published: 2010-2020</w:t>
            </w:r>
            <w:r w:rsidRPr="00653566">
              <w:rPr>
                <w:rStyle w:val="eop"/>
                <w:rFonts w:ascii="Times" w:hAnsi="Times"/>
                <w:sz w:val="24"/>
                <w:szCs w:val="24"/>
              </w:rPr>
              <w:t> </w:t>
            </w:r>
          </w:p>
        </w:tc>
        <w:tc>
          <w:tcPr>
            <w:tcW w:w="1870" w:type="dxa"/>
          </w:tcPr>
          <w:p w14:paraId="6A58867C"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129</w:t>
            </w:r>
          </w:p>
        </w:tc>
        <w:tc>
          <w:tcPr>
            <w:tcW w:w="1870" w:type="dxa"/>
          </w:tcPr>
          <w:p w14:paraId="612C36F6" w14:textId="77777777" w:rsidR="004A2669" w:rsidRDefault="004A2669" w:rsidP="00DB401A">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2, 14, 20</w:t>
            </w:r>
          </w:p>
        </w:tc>
      </w:tr>
    </w:tbl>
    <w:p w14:paraId="16DFC40F" w14:textId="77777777" w:rsidR="004A2669" w:rsidRPr="00AB7275" w:rsidRDefault="004A2669" w:rsidP="004A2669">
      <w:pPr>
        <w:spacing w:line="480" w:lineRule="auto"/>
        <w:ind w:left="360"/>
        <w:rPr>
          <w:rFonts w:ascii="Times New Roman" w:eastAsia="Times New Roman" w:hAnsi="Times New Roman" w:cs="Times New Roman"/>
          <w:bCs/>
          <w:sz w:val="24"/>
          <w:szCs w:val="24"/>
        </w:rPr>
      </w:pPr>
    </w:p>
    <w:p w14:paraId="56FCC47D" w14:textId="77777777" w:rsidR="004A2669" w:rsidRDefault="004A2669" w:rsidP="00BE5447">
      <w:pPr>
        <w:spacing w:before="240" w:after="240" w:line="480" w:lineRule="auto"/>
        <w:rPr>
          <w:rFonts w:ascii="Times New Roman" w:eastAsia="Times New Roman" w:hAnsi="Times New Roman" w:cs="Times New Roman"/>
          <w:b/>
          <w:sz w:val="24"/>
          <w:szCs w:val="24"/>
        </w:rPr>
      </w:pPr>
    </w:p>
    <w:p w14:paraId="3A0AD05E" w14:textId="77777777" w:rsidR="004A2669" w:rsidRPr="00AB7275" w:rsidRDefault="004A2669" w:rsidP="004A2669">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Results</w:t>
      </w:r>
    </w:p>
    <w:p w14:paraId="4BE881A3" w14:textId="6F5492A5" w:rsidR="004A2669" w:rsidRDefault="00DB401A" w:rsidP="004A2669">
      <w:pPr>
        <w:spacing w:before="240" w:after="240" w:line="480" w:lineRule="auto"/>
        <w:ind w:left="360"/>
        <w:contextualSpacing/>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Preterm Birth and Low Birth Weight</w:t>
      </w:r>
    </w:p>
    <w:p w14:paraId="31C21BBD" w14:textId="5DB12A73" w:rsidR="004A2669" w:rsidRDefault="004A2669" w:rsidP="004A2669">
      <w:pPr>
        <w:spacing w:before="240" w:after="240" w:line="480" w:lineRule="auto"/>
        <w:ind w:firstLine="36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For incarcerated mothers, the data demonstrates that the unadjusted mean birth weight of babies is significantly lower than mothers in the general population. However, this coefficient is only significant for the p-value measured less than 0.1</w:t>
      </w:r>
      <w:r w:rsidR="00DB401A">
        <w:rPr>
          <w:rFonts w:ascii="Times New Roman" w:eastAsia="Times New Roman" w:hAnsi="Times New Roman" w:cs="Times New Roman"/>
          <w:bCs/>
          <w:sz w:val="24"/>
          <w:szCs w:val="24"/>
        </w:rPr>
        <w:t xml:space="preserve"> (</w:t>
      </w:r>
      <w:r w:rsidR="00DB401A" w:rsidRPr="002C3EB1">
        <w:rPr>
          <w:rFonts w:ascii="Times New Roman" w:eastAsia="Times New Roman" w:hAnsi="Times New Roman" w:cs="Times New Roman"/>
          <w:bCs/>
          <w:sz w:val="24"/>
          <w:szCs w:val="24"/>
        </w:rPr>
        <w:t>Bard, Knight, &amp; Plugge, 2016).</w:t>
      </w:r>
      <w:r>
        <w:rPr>
          <w:rFonts w:ascii="Times New Roman" w:eastAsia="Times New Roman" w:hAnsi="Times New Roman" w:cs="Times New Roman"/>
          <w:bCs/>
          <w:sz w:val="24"/>
          <w:szCs w:val="24"/>
        </w:rPr>
        <w:t xml:space="preserve"> This coefficient is not determined significant for all populations of incarcerated women, as may studies report a trend of a positive association between jail and birth weight, specifically for women ranging in ages above 35-39 years</w:t>
      </w:r>
      <w:r w:rsidR="00DB401A">
        <w:rPr>
          <w:rFonts w:ascii="Times New Roman" w:eastAsia="Times New Roman" w:hAnsi="Times New Roman" w:cs="Times New Roman"/>
          <w:bCs/>
          <w:sz w:val="24"/>
          <w:szCs w:val="24"/>
        </w:rPr>
        <w:t xml:space="preserve"> (Bard et al., 2016)</w:t>
      </w:r>
      <w:r>
        <w:rPr>
          <w:rFonts w:ascii="Times New Roman" w:eastAsia="Times New Roman" w:hAnsi="Times New Roman" w:cs="Times New Roman"/>
          <w:bCs/>
          <w:sz w:val="24"/>
          <w:szCs w:val="24"/>
        </w:rPr>
        <w:t xml:space="preserve">.  Linear combinations of coefficients significantly reported these women to </w:t>
      </w:r>
      <w:r w:rsidRPr="001B459B">
        <w:rPr>
          <w:rFonts w:ascii="Times New Roman" w:eastAsia="Times New Roman" w:hAnsi="Times New Roman" w:cs="Times New Roman"/>
          <w:bCs/>
          <w:sz w:val="24"/>
          <w:szCs w:val="24"/>
        </w:rPr>
        <w:t xml:space="preserve">more likely have a low birth weight </w:t>
      </w:r>
      <w:r>
        <w:rPr>
          <w:rFonts w:ascii="Times New Roman" w:eastAsia="Times New Roman" w:hAnsi="Times New Roman" w:cs="Times New Roman"/>
          <w:bCs/>
          <w:sz w:val="24"/>
          <w:szCs w:val="24"/>
        </w:rPr>
        <w:t xml:space="preserve">baby </w:t>
      </w:r>
      <w:r w:rsidRPr="001B459B">
        <w:rPr>
          <w:rFonts w:ascii="Times New Roman" w:eastAsia="Times New Roman" w:hAnsi="Times New Roman" w:cs="Times New Roman"/>
          <w:bCs/>
          <w:sz w:val="24"/>
          <w:szCs w:val="24"/>
        </w:rPr>
        <w:t>at ages 30–34 years</w:t>
      </w:r>
      <w:r>
        <w:rPr>
          <w:rFonts w:ascii="Times New Roman" w:eastAsia="Times New Roman" w:hAnsi="Times New Roman" w:cs="Times New Roman"/>
          <w:bCs/>
          <w:sz w:val="24"/>
          <w:szCs w:val="24"/>
        </w:rPr>
        <w:t xml:space="preserve">. </w:t>
      </w:r>
      <w:r w:rsidRPr="001B459B">
        <w:rPr>
          <w:rFonts w:ascii="Times New Roman" w:eastAsia="Times New Roman" w:hAnsi="Times New Roman" w:cs="Times New Roman"/>
          <w:bCs/>
          <w:sz w:val="24"/>
          <w:szCs w:val="24"/>
        </w:rPr>
        <w:t>None</w:t>
      </w:r>
      <w:r>
        <w:rPr>
          <w:rFonts w:ascii="Times New Roman" w:eastAsia="Times New Roman" w:hAnsi="Times New Roman" w:cs="Times New Roman"/>
          <w:bCs/>
          <w:sz w:val="24"/>
          <w:szCs w:val="24"/>
        </w:rPr>
        <w:t xml:space="preserve"> of the women present in these studies were considered for having a low birth weight baby</w:t>
      </w:r>
      <w:r w:rsidR="00DB401A">
        <w:rPr>
          <w:rFonts w:ascii="Times New Roman" w:eastAsia="Times New Roman" w:hAnsi="Times New Roman" w:cs="Times New Roman"/>
          <w:bCs/>
          <w:sz w:val="24"/>
          <w:szCs w:val="24"/>
        </w:rPr>
        <w:t xml:space="preserve"> (</w:t>
      </w:r>
      <w:r w:rsidR="00DB401A" w:rsidRPr="00DF4E5B">
        <w:rPr>
          <w:rFonts w:ascii="Times New Roman" w:eastAsia="Times New Roman" w:hAnsi="Times New Roman" w:cs="Times New Roman"/>
          <w:bCs/>
          <w:sz w:val="24"/>
          <w:szCs w:val="24"/>
        </w:rPr>
        <w:t xml:space="preserve">Kelsey, Medel, Mullins, Dallaire, &amp; Forestell, </w:t>
      </w:r>
      <w:r w:rsidR="00DB401A">
        <w:rPr>
          <w:rFonts w:ascii="Times New Roman" w:eastAsia="Times New Roman" w:hAnsi="Times New Roman" w:cs="Times New Roman"/>
          <w:bCs/>
          <w:sz w:val="24"/>
          <w:szCs w:val="24"/>
        </w:rPr>
        <w:t>2</w:t>
      </w:r>
      <w:r w:rsidR="00DB401A" w:rsidRPr="00DF4E5B">
        <w:rPr>
          <w:rFonts w:ascii="Times New Roman" w:eastAsia="Times New Roman" w:hAnsi="Times New Roman" w:cs="Times New Roman"/>
          <w:bCs/>
          <w:sz w:val="24"/>
          <w:szCs w:val="24"/>
        </w:rPr>
        <w:t>017).</w:t>
      </w:r>
      <w:r w:rsidRPr="001B459B">
        <w:rPr>
          <w:rFonts w:ascii="Times New Roman" w:eastAsia="Times New Roman" w:hAnsi="Times New Roman" w:cs="Times New Roman"/>
          <w:bCs/>
          <w:sz w:val="24"/>
          <w:szCs w:val="24"/>
        </w:rPr>
        <w:t xml:space="preserve"> </w:t>
      </w:r>
    </w:p>
    <w:p w14:paraId="7EAEED1C" w14:textId="3B24C2EA" w:rsidR="004A2669" w:rsidRDefault="004A2669" w:rsidP="004A2669">
      <w:pPr>
        <w:spacing w:before="240" w:after="240" w:line="480" w:lineRule="auto"/>
        <w:ind w:firstLine="36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When analyzing preterm births among these incarcerated mothers, </w:t>
      </w:r>
      <w:r w:rsidRPr="001B459B">
        <w:rPr>
          <w:rFonts w:ascii="Times New Roman" w:eastAsia="Times New Roman" w:hAnsi="Times New Roman" w:cs="Times New Roman"/>
          <w:bCs/>
          <w:sz w:val="24"/>
          <w:szCs w:val="24"/>
        </w:rPr>
        <w:t>women in jail had higher odds of preterm birth</w:t>
      </w:r>
      <w:r>
        <w:rPr>
          <w:rFonts w:ascii="Times New Roman" w:eastAsia="Times New Roman" w:hAnsi="Times New Roman" w:cs="Times New Roman"/>
          <w:bCs/>
          <w:sz w:val="24"/>
          <w:szCs w:val="24"/>
        </w:rPr>
        <w:t>, but only for a p-value of less than 0.1</w:t>
      </w:r>
      <w:r w:rsidR="00DB401A">
        <w:rPr>
          <w:rFonts w:ascii="Times New Roman" w:eastAsia="Times New Roman" w:hAnsi="Times New Roman" w:cs="Times New Roman"/>
          <w:bCs/>
          <w:sz w:val="24"/>
          <w:szCs w:val="24"/>
        </w:rPr>
        <w:t xml:space="preserve"> (</w:t>
      </w:r>
      <w:r w:rsidR="00DB401A" w:rsidRPr="00DF4E5B">
        <w:rPr>
          <w:rFonts w:ascii="Times New Roman" w:eastAsia="Times New Roman" w:hAnsi="Times New Roman" w:cs="Times New Roman"/>
          <w:bCs/>
          <w:sz w:val="24"/>
          <w:szCs w:val="24"/>
        </w:rPr>
        <w:t>Testa &amp; Jackson, 2019)</w:t>
      </w:r>
      <w:r>
        <w:rPr>
          <w:rFonts w:ascii="Times New Roman" w:eastAsia="Times New Roman" w:hAnsi="Times New Roman" w:cs="Times New Roman"/>
          <w:bCs/>
          <w:sz w:val="24"/>
          <w:szCs w:val="24"/>
        </w:rPr>
        <w:t xml:space="preserve">. </w:t>
      </w:r>
      <w:r w:rsidRPr="001B459B">
        <w:rPr>
          <w:rFonts w:ascii="Times New Roman" w:eastAsia="Times New Roman" w:hAnsi="Times New Roman" w:cs="Times New Roman"/>
          <w:bCs/>
          <w:sz w:val="24"/>
          <w:szCs w:val="24"/>
        </w:rPr>
        <w:t>Linear combinations of the</w:t>
      </w:r>
      <w:r>
        <w:rPr>
          <w:rFonts w:ascii="Times New Roman" w:eastAsia="Times New Roman" w:hAnsi="Times New Roman" w:cs="Times New Roman"/>
          <w:bCs/>
          <w:sz w:val="24"/>
          <w:szCs w:val="24"/>
        </w:rPr>
        <w:t xml:space="preserve">se </w:t>
      </w:r>
      <w:r w:rsidRPr="001B459B">
        <w:rPr>
          <w:rFonts w:ascii="Times New Roman" w:eastAsia="Times New Roman" w:hAnsi="Times New Roman" w:cs="Times New Roman"/>
          <w:bCs/>
          <w:sz w:val="24"/>
          <w:szCs w:val="24"/>
        </w:rPr>
        <w:t xml:space="preserve">estimated coefficients </w:t>
      </w:r>
      <w:r>
        <w:rPr>
          <w:rFonts w:ascii="Times New Roman" w:eastAsia="Times New Roman" w:hAnsi="Times New Roman" w:cs="Times New Roman"/>
          <w:bCs/>
          <w:sz w:val="24"/>
          <w:szCs w:val="24"/>
        </w:rPr>
        <w:t xml:space="preserve">did not significantly </w:t>
      </w:r>
      <w:r w:rsidRPr="001B459B">
        <w:rPr>
          <w:rFonts w:ascii="Times New Roman" w:eastAsia="Times New Roman" w:hAnsi="Times New Roman" w:cs="Times New Roman"/>
          <w:bCs/>
          <w:sz w:val="24"/>
          <w:szCs w:val="24"/>
        </w:rPr>
        <w:t xml:space="preserve">indicate </w:t>
      </w:r>
      <w:r>
        <w:rPr>
          <w:rFonts w:ascii="Times New Roman" w:eastAsia="Times New Roman" w:hAnsi="Times New Roman" w:cs="Times New Roman"/>
          <w:bCs/>
          <w:sz w:val="24"/>
          <w:szCs w:val="24"/>
        </w:rPr>
        <w:t xml:space="preserve">that </w:t>
      </w:r>
      <w:r w:rsidRPr="001B459B">
        <w:rPr>
          <w:rFonts w:ascii="Times New Roman" w:eastAsia="Times New Roman" w:hAnsi="Times New Roman" w:cs="Times New Roman"/>
          <w:bCs/>
          <w:sz w:val="24"/>
          <w:szCs w:val="24"/>
        </w:rPr>
        <w:t xml:space="preserve">women in jail were more likely than </w:t>
      </w:r>
      <w:r>
        <w:rPr>
          <w:rFonts w:ascii="Times New Roman" w:eastAsia="Times New Roman" w:hAnsi="Times New Roman" w:cs="Times New Roman"/>
          <w:bCs/>
          <w:sz w:val="24"/>
          <w:szCs w:val="24"/>
        </w:rPr>
        <w:t>the mothers in the general population to have a</w:t>
      </w:r>
      <w:r w:rsidRPr="001B459B">
        <w:rPr>
          <w:rFonts w:ascii="Times New Roman" w:eastAsia="Times New Roman" w:hAnsi="Times New Roman" w:cs="Times New Roman"/>
          <w:bCs/>
          <w:sz w:val="24"/>
          <w:szCs w:val="24"/>
        </w:rPr>
        <w:t xml:space="preserve"> preterm birth</w:t>
      </w:r>
      <w:r>
        <w:rPr>
          <w:rFonts w:ascii="Times New Roman" w:eastAsia="Times New Roman" w:hAnsi="Times New Roman" w:cs="Times New Roman"/>
          <w:bCs/>
          <w:sz w:val="24"/>
          <w:szCs w:val="24"/>
        </w:rPr>
        <w:t>, unless they were ages 29 or less</w:t>
      </w:r>
      <w:r w:rsidR="00DB401A">
        <w:rPr>
          <w:rFonts w:ascii="Times New Roman" w:eastAsia="Times New Roman" w:hAnsi="Times New Roman" w:cs="Times New Roman"/>
          <w:bCs/>
          <w:sz w:val="24"/>
          <w:szCs w:val="24"/>
        </w:rPr>
        <w:t xml:space="preserve"> (Testa </w:t>
      </w:r>
      <w:r w:rsidR="00982B61">
        <w:rPr>
          <w:rFonts w:ascii="Times New Roman" w:eastAsia="Times New Roman" w:hAnsi="Times New Roman" w:cs="Times New Roman"/>
          <w:bCs/>
          <w:sz w:val="24"/>
          <w:szCs w:val="24"/>
        </w:rPr>
        <w:t>&amp; Jackson, 2019)</w:t>
      </w:r>
      <w:r>
        <w:rPr>
          <w:rFonts w:ascii="Times New Roman" w:eastAsia="Times New Roman" w:hAnsi="Times New Roman" w:cs="Times New Roman"/>
          <w:bCs/>
          <w:sz w:val="24"/>
          <w:szCs w:val="24"/>
        </w:rPr>
        <w:t>.</w:t>
      </w:r>
      <w:r w:rsidRPr="001B459B">
        <w:rPr>
          <w:rFonts w:ascii="Times New Roman" w:eastAsia="Times New Roman" w:hAnsi="Times New Roman" w:cs="Times New Roman"/>
          <w:bCs/>
          <w:sz w:val="24"/>
          <w:szCs w:val="24"/>
        </w:rPr>
        <w:t xml:space="preserve"> None</w:t>
      </w:r>
      <w:r>
        <w:rPr>
          <w:rFonts w:ascii="Times New Roman" w:eastAsia="Times New Roman" w:hAnsi="Times New Roman" w:cs="Times New Roman"/>
          <w:bCs/>
          <w:sz w:val="24"/>
          <w:szCs w:val="24"/>
        </w:rPr>
        <w:t xml:space="preserve"> of the incarcerated women aged 40 years or more were reported to have a preterm birth. </w:t>
      </w:r>
      <w:r w:rsidRPr="001B459B">
        <w:rPr>
          <w:rFonts w:ascii="Times New Roman" w:eastAsia="Times New Roman" w:hAnsi="Times New Roman" w:cs="Times New Roman"/>
          <w:bCs/>
          <w:sz w:val="24"/>
          <w:szCs w:val="24"/>
        </w:rPr>
        <w:t xml:space="preserve">  </w:t>
      </w:r>
    </w:p>
    <w:p w14:paraId="17CB4801" w14:textId="77777777" w:rsidR="004A2669" w:rsidRDefault="004A2669" w:rsidP="004A2669">
      <w:pPr>
        <w:tabs>
          <w:tab w:val="left" w:pos="3889"/>
        </w:tabs>
        <w:spacing w:before="240" w:after="240" w:line="480" w:lineRule="auto"/>
        <w:ind w:firstLine="360"/>
        <w:contextualSpacing/>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ab/>
      </w:r>
      <w:r w:rsidRPr="00856B03">
        <w:rPr>
          <w:rFonts w:ascii="Times New Roman" w:eastAsia="Times New Roman" w:hAnsi="Times New Roman" w:cs="Times New Roman"/>
          <w:bCs/>
          <w:i/>
          <w:iCs/>
          <w:sz w:val="24"/>
          <w:szCs w:val="24"/>
        </w:rPr>
        <w:t>Psychological Distress</w:t>
      </w:r>
    </w:p>
    <w:p w14:paraId="6C961984" w14:textId="3F45983A" w:rsidR="004A2669" w:rsidRDefault="004A2669" w:rsidP="004A2669">
      <w:pPr>
        <w:tabs>
          <w:tab w:val="left" w:pos="3889"/>
        </w:tabs>
        <w:spacing w:before="240" w:after="240" w:line="480" w:lineRule="auto"/>
        <w:ind w:firstLine="36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These incarcerated women reported to </w:t>
      </w:r>
      <w:r w:rsidRPr="00856B03">
        <w:rPr>
          <w:rFonts w:ascii="Times New Roman" w:eastAsia="Times New Roman" w:hAnsi="Times New Roman" w:cs="Times New Roman"/>
          <w:bCs/>
          <w:sz w:val="24"/>
          <w:szCs w:val="24"/>
        </w:rPr>
        <w:t xml:space="preserve">more likely experience stress </w:t>
      </w:r>
      <w:r>
        <w:rPr>
          <w:rFonts w:ascii="Times New Roman" w:eastAsia="Times New Roman" w:hAnsi="Times New Roman" w:cs="Times New Roman"/>
          <w:bCs/>
          <w:sz w:val="24"/>
          <w:szCs w:val="24"/>
        </w:rPr>
        <w:t>one month after the delivery of their child</w:t>
      </w:r>
      <w:r w:rsidR="00982B61">
        <w:rPr>
          <w:rFonts w:ascii="Times New Roman" w:eastAsia="Times New Roman" w:hAnsi="Times New Roman" w:cs="Times New Roman"/>
          <w:bCs/>
          <w:sz w:val="24"/>
          <w:szCs w:val="24"/>
        </w:rPr>
        <w:t xml:space="preserve"> (</w:t>
      </w:r>
      <w:r w:rsidR="00982B61" w:rsidRPr="00982B61">
        <w:rPr>
          <w:rFonts w:ascii="Times New Roman" w:eastAsia="Times New Roman" w:hAnsi="Times New Roman" w:cs="Times New Roman"/>
          <w:bCs/>
          <w:sz w:val="24"/>
          <w:szCs w:val="24"/>
        </w:rPr>
        <w:t xml:space="preserve">Stoliker &amp; Galli, 2019). </w:t>
      </w:r>
      <w:r>
        <w:rPr>
          <w:rFonts w:ascii="Times New Roman" w:eastAsia="Times New Roman" w:hAnsi="Times New Roman" w:cs="Times New Roman"/>
          <w:bCs/>
          <w:sz w:val="24"/>
          <w:szCs w:val="24"/>
        </w:rPr>
        <w:t>Approximately</w:t>
      </w:r>
      <w:r w:rsidRPr="00856B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34</w:t>
      </w:r>
      <w:r w:rsidRPr="00856B03">
        <w:rPr>
          <w:rFonts w:ascii="Times New Roman" w:eastAsia="Times New Roman" w:hAnsi="Times New Roman" w:cs="Times New Roman"/>
          <w:bCs/>
          <w:sz w:val="24"/>
          <w:szCs w:val="24"/>
        </w:rPr>
        <w:t xml:space="preserve">% of </w:t>
      </w:r>
      <w:r>
        <w:rPr>
          <w:rFonts w:ascii="Times New Roman" w:eastAsia="Times New Roman" w:hAnsi="Times New Roman" w:cs="Times New Roman"/>
          <w:bCs/>
          <w:sz w:val="24"/>
          <w:szCs w:val="24"/>
        </w:rPr>
        <w:t>incarcerated women reported a significant prevalence of post-partum depression, anxiety, and isolation</w:t>
      </w:r>
      <w:r w:rsidR="00982B61">
        <w:rPr>
          <w:rFonts w:ascii="Times New Roman" w:eastAsia="Times New Roman" w:hAnsi="Times New Roman" w:cs="Times New Roman"/>
          <w:bCs/>
          <w:sz w:val="24"/>
          <w:szCs w:val="24"/>
        </w:rPr>
        <w:t xml:space="preserve"> (</w:t>
      </w:r>
      <w:r w:rsidR="00982B61" w:rsidRPr="00982B61">
        <w:rPr>
          <w:rFonts w:ascii="Times New Roman" w:eastAsia="Times New Roman" w:hAnsi="Times New Roman" w:cs="Times New Roman"/>
          <w:bCs/>
          <w:sz w:val="24"/>
          <w:szCs w:val="24"/>
        </w:rPr>
        <w:t>Stoliker &amp; Galli, 2019)</w:t>
      </w:r>
      <w:r>
        <w:rPr>
          <w:rFonts w:ascii="Times New Roman" w:eastAsia="Times New Roman" w:hAnsi="Times New Roman" w:cs="Times New Roman"/>
          <w:bCs/>
          <w:sz w:val="24"/>
          <w:szCs w:val="24"/>
        </w:rPr>
        <w:t xml:space="preserve">. 4% of these women also reported to experience a lack of social support, parental rejection, </w:t>
      </w:r>
      <w:r w:rsidRPr="00856B03">
        <w:rPr>
          <w:rFonts w:ascii="Times New Roman" w:eastAsia="Times New Roman" w:hAnsi="Times New Roman" w:cs="Times New Roman"/>
          <w:bCs/>
          <w:sz w:val="24"/>
          <w:szCs w:val="24"/>
        </w:rPr>
        <w:t xml:space="preserve">depression, dissociative experiences, </w:t>
      </w:r>
      <w:r>
        <w:rPr>
          <w:rFonts w:ascii="Times New Roman" w:eastAsia="Times New Roman" w:hAnsi="Times New Roman" w:cs="Times New Roman"/>
          <w:bCs/>
          <w:sz w:val="24"/>
          <w:szCs w:val="24"/>
        </w:rPr>
        <w:t>and a lack of self-esteem</w:t>
      </w:r>
      <w:r w:rsidR="00982B61">
        <w:rPr>
          <w:rFonts w:ascii="Times New Roman" w:eastAsia="Times New Roman" w:hAnsi="Times New Roman" w:cs="Times New Roman"/>
          <w:bCs/>
          <w:sz w:val="24"/>
          <w:szCs w:val="24"/>
        </w:rPr>
        <w:t xml:space="preserve"> (</w:t>
      </w:r>
      <w:r w:rsidR="00982B61" w:rsidRPr="00982B61">
        <w:rPr>
          <w:rFonts w:ascii="Times New Roman" w:eastAsia="Times New Roman" w:hAnsi="Times New Roman" w:cs="Times New Roman"/>
          <w:bCs/>
          <w:sz w:val="24"/>
          <w:szCs w:val="24"/>
        </w:rPr>
        <w:t xml:space="preserve">Stoliker &amp; Galli, </w:t>
      </w:r>
      <w:r w:rsidR="00982B61" w:rsidRPr="00982B61">
        <w:rPr>
          <w:rFonts w:ascii="Times New Roman" w:eastAsia="Times New Roman" w:hAnsi="Times New Roman" w:cs="Times New Roman"/>
          <w:bCs/>
          <w:sz w:val="24"/>
          <w:szCs w:val="24"/>
        </w:rPr>
        <w:lastRenderedPageBreak/>
        <w:t>2019)</w:t>
      </w:r>
      <w:r>
        <w:rPr>
          <w:rFonts w:ascii="Times New Roman" w:eastAsia="Times New Roman" w:hAnsi="Times New Roman" w:cs="Times New Roman"/>
          <w:bCs/>
          <w:sz w:val="24"/>
          <w:szCs w:val="24"/>
        </w:rPr>
        <w:t>. This was reported within the context that these mothers were only given two days to spend with their newborn baby and were not provided a routinely schedule of nursing or visitation for their child</w:t>
      </w:r>
      <w:r w:rsidR="00982B61">
        <w:rPr>
          <w:rFonts w:ascii="Times New Roman" w:eastAsia="Times New Roman" w:hAnsi="Times New Roman" w:cs="Times New Roman"/>
          <w:bCs/>
          <w:sz w:val="24"/>
          <w:szCs w:val="24"/>
        </w:rPr>
        <w:t xml:space="preserve"> (</w:t>
      </w:r>
      <w:r w:rsidR="00982B61" w:rsidRPr="00982B61">
        <w:rPr>
          <w:rFonts w:ascii="Times New Roman" w:eastAsia="Times New Roman" w:hAnsi="Times New Roman" w:cs="Times New Roman"/>
          <w:bCs/>
          <w:sz w:val="24"/>
          <w:szCs w:val="24"/>
        </w:rPr>
        <w:t>Stoliker &amp; Galli, 2019).</w:t>
      </w:r>
      <w:r w:rsidR="00982B6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The data </w:t>
      </w:r>
      <w:r w:rsidRPr="00944FF2">
        <w:rPr>
          <w:rFonts w:ascii="Times New Roman" w:eastAsia="Times New Roman" w:hAnsi="Times New Roman" w:cs="Times New Roman"/>
          <w:bCs/>
          <w:sz w:val="24"/>
          <w:szCs w:val="24"/>
        </w:rPr>
        <w:t>revealed that</w:t>
      </w:r>
      <w:r>
        <w:rPr>
          <w:rFonts w:ascii="Times New Roman" w:eastAsia="Times New Roman" w:hAnsi="Times New Roman" w:cs="Times New Roman"/>
          <w:bCs/>
          <w:sz w:val="24"/>
          <w:szCs w:val="24"/>
        </w:rPr>
        <w:t xml:space="preserve"> depressive and post-traumatic stress disorder symptoms were indicated in over half of the new mothers that were incarcerated</w:t>
      </w:r>
      <w:r w:rsidR="00982B61">
        <w:rPr>
          <w:rFonts w:ascii="Times New Roman" w:eastAsia="Times New Roman" w:hAnsi="Times New Roman" w:cs="Times New Roman"/>
          <w:bCs/>
          <w:sz w:val="24"/>
          <w:szCs w:val="24"/>
        </w:rPr>
        <w:t xml:space="preserve"> (</w:t>
      </w:r>
      <w:r w:rsidR="00982B61" w:rsidRPr="00982B61">
        <w:rPr>
          <w:rFonts w:ascii="Times New Roman" w:eastAsia="Times New Roman" w:hAnsi="Times New Roman" w:cs="Times New Roman"/>
          <w:bCs/>
          <w:sz w:val="24"/>
          <w:szCs w:val="24"/>
        </w:rPr>
        <w:t>Steefel, 2018)</w:t>
      </w:r>
      <w:r>
        <w:rPr>
          <w:rFonts w:ascii="Times New Roman" w:eastAsia="Times New Roman" w:hAnsi="Times New Roman" w:cs="Times New Roman"/>
          <w:bCs/>
          <w:sz w:val="24"/>
          <w:szCs w:val="24"/>
        </w:rPr>
        <w:t>.</w:t>
      </w:r>
    </w:p>
    <w:p w14:paraId="555DBDE9" w14:textId="2EF9438F" w:rsidR="004A2669" w:rsidRDefault="00982B61" w:rsidP="00982B61">
      <w:pPr>
        <w:tabs>
          <w:tab w:val="left" w:pos="3889"/>
        </w:tabs>
        <w:spacing w:before="240" w:after="240" w:line="480" w:lineRule="auto"/>
        <w:ind w:firstLine="360"/>
        <w:contextualSpacing/>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Complications and Access to Care</w:t>
      </w:r>
    </w:p>
    <w:p w14:paraId="084B6F49" w14:textId="20BC265E" w:rsidR="004A2669" w:rsidRDefault="004A2669" w:rsidP="004A2669">
      <w:pPr>
        <w:spacing w:before="240" w:after="240" w:line="480" w:lineRule="auto"/>
        <w:ind w:firstLine="36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67% of women indicated that they were not given the chance to engage in </w:t>
      </w:r>
      <w:r w:rsidRPr="00AB7275">
        <w:rPr>
          <w:rFonts w:ascii="Times New Roman" w:eastAsia="Times New Roman" w:hAnsi="Times New Roman" w:cs="Times New Roman"/>
          <w:bCs/>
          <w:sz w:val="24"/>
          <w:szCs w:val="24"/>
        </w:rPr>
        <w:t xml:space="preserve">prenatal visits during </w:t>
      </w:r>
      <w:r>
        <w:rPr>
          <w:rFonts w:ascii="Times New Roman" w:eastAsia="Times New Roman" w:hAnsi="Times New Roman" w:cs="Times New Roman"/>
          <w:bCs/>
          <w:sz w:val="24"/>
          <w:szCs w:val="24"/>
        </w:rPr>
        <w:t xml:space="preserve">their </w:t>
      </w:r>
      <w:r w:rsidRPr="00AB7275">
        <w:rPr>
          <w:rFonts w:ascii="Times New Roman" w:eastAsia="Times New Roman" w:hAnsi="Times New Roman" w:cs="Times New Roman"/>
          <w:bCs/>
          <w:sz w:val="24"/>
          <w:szCs w:val="24"/>
        </w:rPr>
        <w:t>pregnancy and the trimester in which care began</w:t>
      </w:r>
      <w:r w:rsidR="00B17962">
        <w:rPr>
          <w:rFonts w:ascii="Times New Roman" w:eastAsia="Times New Roman" w:hAnsi="Times New Roman" w:cs="Times New Roman"/>
          <w:bCs/>
          <w:sz w:val="24"/>
          <w:szCs w:val="24"/>
        </w:rPr>
        <w:t xml:space="preserve"> (</w:t>
      </w:r>
      <w:r w:rsidR="00B17962" w:rsidRPr="00DF4E5B">
        <w:rPr>
          <w:rFonts w:ascii="Times New Roman" w:eastAsia="Times New Roman" w:hAnsi="Times New Roman" w:cs="Times New Roman"/>
          <w:bCs/>
          <w:sz w:val="24"/>
          <w:szCs w:val="24"/>
        </w:rPr>
        <w:t>Clark</w:t>
      </w:r>
      <w:r w:rsidR="00B17962">
        <w:rPr>
          <w:rFonts w:ascii="Times New Roman" w:eastAsia="Times New Roman" w:hAnsi="Times New Roman" w:cs="Times New Roman"/>
          <w:bCs/>
          <w:sz w:val="24"/>
          <w:szCs w:val="24"/>
        </w:rPr>
        <w:t>e</w:t>
      </w:r>
      <w:r w:rsidR="00B17962" w:rsidRPr="00DF4E5B">
        <w:rPr>
          <w:rFonts w:ascii="Times New Roman" w:eastAsia="Times New Roman" w:hAnsi="Times New Roman" w:cs="Times New Roman"/>
          <w:bCs/>
          <w:sz w:val="24"/>
          <w:szCs w:val="24"/>
        </w:rPr>
        <w:t xml:space="preserve"> &amp; Adashi, 2011).</w:t>
      </w:r>
      <w:r>
        <w:rPr>
          <w:rFonts w:ascii="Times New Roman" w:eastAsia="Times New Roman" w:hAnsi="Times New Roman" w:cs="Times New Roman"/>
          <w:bCs/>
          <w:sz w:val="24"/>
          <w:szCs w:val="24"/>
        </w:rPr>
        <w:t xml:space="preserve"> This p</w:t>
      </w:r>
      <w:r w:rsidRPr="00AB7275">
        <w:rPr>
          <w:rFonts w:ascii="Times New Roman" w:eastAsia="Times New Roman" w:hAnsi="Times New Roman" w:cs="Times New Roman"/>
          <w:bCs/>
          <w:sz w:val="24"/>
          <w:szCs w:val="24"/>
        </w:rPr>
        <w:t>renatal care</w:t>
      </w:r>
      <w:r>
        <w:rPr>
          <w:rFonts w:ascii="Times New Roman" w:eastAsia="Times New Roman" w:hAnsi="Times New Roman" w:cs="Times New Roman"/>
          <w:bCs/>
          <w:sz w:val="24"/>
          <w:szCs w:val="24"/>
        </w:rPr>
        <w:t xml:space="preserve"> involves</w:t>
      </w:r>
      <w:r w:rsidRPr="00AB7275">
        <w:rPr>
          <w:rFonts w:ascii="Times New Roman" w:eastAsia="Times New Roman" w:hAnsi="Times New Roman" w:cs="Times New Roman"/>
          <w:bCs/>
          <w:sz w:val="24"/>
          <w:szCs w:val="24"/>
        </w:rPr>
        <w:t xml:space="preserve"> payment of care, access to care within the first trimester, payment of prenatal care done by </w:t>
      </w:r>
      <w:r>
        <w:rPr>
          <w:rFonts w:ascii="Times New Roman" w:eastAsia="Times New Roman" w:hAnsi="Times New Roman" w:cs="Times New Roman"/>
          <w:bCs/>
          <w:sz w:val="24"/>
          <w:szCs w:val="24"/>
        </w:rPr>
        <w:t>M</w:t>
      </w:r>
      <w:r w:rsidRPr="00AB7275">
        <w:rPr>
          <w:rFonts w:ascii="Times New Roman" w:eastAsia="Times New Roman" w:hAnsi="Times New Roman" w:cs="Times New Roman"/>
          <w:bCs/>
          <w:sz w:val="24"/>
          <w:szCs w:val="24"/>
        </w:rPr>
        <w:t xml:space="preserve">edicaid, </w:t>
      </w:r>
      <w:r>
        <w:rPr>
          <w:rFonts w:ascii="Times New Roman" w:eastAsia="Times New Roman" w:hAnsi="Times New Roman" w:cs="Times New Roman"/>
          <w:bCs/>
          <w:sz w:val="24"/>
          <w:szCs w:val="24"/>
        </w:rPr>
        <w:t xml:space="preserve">and </w:t>
      </w:r>
      <w:r w:rsidRPr="00AB7275">
        <w:rPr>
          <w:rFonts w:ascii="Times New Roman" w:eastAsia="Times New Roman" w:hAnsi="Times New Roman" w:cs="Times New Roman"/>
          <w:bCs/>
          <w:sz w:val="24"/>
          <w:szCs w:val="24"/>
        </w:rPr>
        <w:t>amelioration of substance abuse before or during time of conception</w:t>
      </w:r>
      <w:r w:rsidR="00B17962">
        <w:rPr>
          <w:rFonts w:ascii="Times New Roman" w:eastAsia="Times New Roman" w:hAnsi="Times New Roman" w:cs="Times New Roman"/>
          <w:bCs/>
          <w:sz w:val="24"/>
          <w:szCs w:val="24"/>
        </w:rPr>
        <w:t xml:space="preserve"> (</w:t>
      </w:r>
      <w:r w:rsidR="00B17962" w:rsidRPr="00DF4E5B">
        <w:rPr>
          <w:rFonts w:ascii="Times New Roman" w:eastAsia="Times New Roman" w:hAnsi="Times New Roman" w:cs="Times New Roman"/>
          <w:bCs/>
          <w:sz w:val="24"/>
          <w:szCs w:val="24"/>
        </w:rPr>
        <w:t>Clark</w:t>
      </w:r>
      <w:r w:rsidR="00B17962">
        <w:rPr>
          <w:rFonts w:ascii="Times New Roman" w:eastAsia="Times New Roman" w:hAnsi="Times New Roman" w:cs="Times New Roman"/>
          <w:bCs/>
          <w:sz w:val="24"/>
          <w:szCs w:val="24"/>
        </w:rPr>
        <w:t>e</w:t>
      </w:r>
      <w:r w:rsidR="00B17962" w:rsidRPr="00DF4E5B">
        <w:rPr>
          <w:rFonts w:ascii="Times New Roman" w:eastAsia="Times New Roman" w:hAnsi="Times New Roman" w:cs="Times New Roman"/>
          <w:bCs/>
          <w:sz w:val="24"/>
          <w:szCs w:val="24"/>
        </w:rPr>
        <w:t xml:space="preserve"> &amp; Adashi, 2011)</w:t>
      </w:r>
      <w:r>
        <w:rPr>
          <w:rFonts w:ascii="Times New Roman" w:eastAsia="Times New Roman" w:hAnsi="Times New Roman" w:cs="Times New Roman"/>
          <w:bCs/>
          <w:sz w:val="24"/>
          <w:szCs w:val="24"/>
        </w:rPr>
        <w:t>. After delivery, 54% women also reported to experience a lack in a</w:t>
      </w:r>
      <w:r w:rsidRPr="00AB7275">
        <w:rPr>
          <w:rFonts w:ascii="Times New Roman" w:eastAsia="Times New Roman" w:hAnsi="Times New Roman" w:cs="Times New Roman"/>
          <w:bCs/>
          <w:sz w:val="24"/>
          <w:szCs w:val="24"/>
        </w:rPr>
        <w:t xml:space="preserve">ntenatal </w:t>
      </w:r>
      <w:r>
        <w:rPr>
          <w:rFonts w:ascii="Times New Roman" w:eastAsia="Times New Roman" w:hAnsi="Times New Roman" w:cs="Times New Roman"/>
          <w:bCs/>
          <w:sz w:val="24"/>
          <w:szCs w:val="24"/>
        </w:rPr>
        <w:t>c</w:t>
      </w:r>
      <w:r w:rsidRPr="00AB7275">
        <w:rPr>
          <w:rFonts w:ascii="Times New Roman" w:eastAsia="Times New Roman" w:hAnsi="Times New Roman" w:cs="Times New Roman"/>
          <w:bCs/>
          <w:sz w:val="24"/>
          <w:szCs w:val="24"/>
        </w:rPr>
        <w:t>are</w:t>
      </w:r>
      <w:r>
        <w:rPr>
          <w:rFonts w:ascii="Times New Roman" w:eastAsia="Times New Roman" w:hAnsi="Times New Roman" w:cs="Times New Roman"/>
          <w:bCs/>
          <w:sz w:val="24"/>
          <w:szCs w:val="24"/>
        </w:rPr>
        <w:t>, involving the</w:t>
      </w:r>
      <w:r w:rsidRPr="00AB7275">
        <w:rPr>
          <w:rFonts w:ascii="Times New Roman" w:eastAsia="Times New Roman" w:hAnsi="Times New Roman" w:cs="Times New Roman"/>
          <w:bCs/>
          <w:sz w:val="24"/>
          <w:szCs w:val="24"/>
        </w:rPr>
        <w:t xml:space="preserve"> payment of care, time spent with children, legal rights, </w:t>
      </w:r>
      <w:r>
        <w:rPr>
          <w:rFonts w:ascii="Times New Roman" w:eastAsia="Times New Roman" w:hAnsi="Times New Roman" w:cs="Times New Roman"/>
          <w:bCs/>
          <w:sz w:val="24"/>
          <w:szCs w:val="24"/>
        </w:rPr>
        <w:t xml:space="preserve">and the </w:t>
      </w:r>
      <w:r w:rsidRPr="00AB7275">
        <w:rPr>
          <w:rFonts w:ascii="Times New Roman" w:eastAsia="Times New Roman" w:hAnsi="Times New Roman" w:cs="Times New Roman"/>
          <w:bCs/>
          <w:sz w:val="24"/>
          <w:szCs w:val="24"/>
        </w:rPr>
        <w:t xml:space="preserve">parental communication between </w:t>
      </w:r>
      <w:r>
        <w:rPr>
          <w:rFonts w:ascii="Times New Roman" w:eastAsia="Times New Roman" w:hAnsi="Times New Roman" w:cs="Times New Roman"/>
          <w:bCs/>
          <w:sz w:val="24"/>
          <w:szCs w:val="24"/>
        </w:rPr>
        <w:t xml:space="preserve">the </w:t>
      </w:r>
      <w:r w:rsidRPr="00AB7275">
        <w:rPr>
          <w:rFonts w:ascii="Times New Roman" w:eastAsia="Times New Roman" w:hAnsi="Times New Roman" w:cs="Times New Roman"/>
          <w:bCs/>
          <w:sz w:val="24"/>
          <w:szCs w:val="24"/>
        </w:rPr>
        <w:t>mother and chil</w:t>
      </w:r>
      <w:r>
        <w:rPr>
          <w:rFonts w:ascii="Times New Roman" w:eastAsia="Times New Roman" w:hAnsi="Times New Roman" w:cs="Times New Roman"/>
          <w:bCs/>
          <w:sz w:val="24"/>
          <w:szCs w:val="24"/>
        </w:rPr>
        <w:t>d</w:t>
      </w:r>
      <w:r w:rsidR="00B17962">
        <w:rPr>
          <w:rFonts w:ascii="Times New Roman" w:eastAsia="Times New Roman" w:hAnsi="Times New Roman" w:cs="Times New Roman"/>
          <w:bCs/>
          <w:sz w:val="24"/>
          <w:szCs w:val="24"/>
        </w:rPr>
        <w:t xml:space="preserve"> (</w:t>
      </w:r>
      <w:r w:rsidR="00B17962" w:rsidRPr="00DF4E5B">
        <w:rPr>
          <w:rFonts w:ascii="Times New Roman" w:eastAsia="Times New Roman" w:hAnsi="Times New Roman" w:cs="Times New Roman"/>
          <w:bCs/>
          <w:sz w:val="24"/>
          <w:szCs w:val="24"/>
        </w:rPr>
        <w:t>Clark</w:t>
      </w:r>
      <w:r w:rsidR="00B17962">
        <w:rPr>
          <w:rFonts w:ascii="Times New Roman" w:eastAsia="Times New Roman" w:hAnsi="Times New Roman" w:cs="Times New Roman"/>
          <w:bCs/>
          <w:sz w:val="24"/>
          <w:szCs w:val="24"/>
        </w:rPr>
        <w:t>e</w:t>
      </w:r>
      <w:r w:rsidR="00B17962" w:rsidRPr="00DF4E5B">
        <w:rPr>
          <w:rFonts w:ascii="Times New Roman" w:eastAsia="Times New Roman" w:hAnsi="Times New Roman" w:cs="Times New Roman"/>
          <w:bCs/>
          <w:sz w:val="24"/>
          <w:szCs w:val="24"/>
        </w:rPr>
        <w:t xml:space="preserve"> &amp; Adashi, 2011)</w:t>
      </w:r>
      <w:r>
        <w:rPr>
          <w:rFonts w:ascii="Times New Roman" w:eastAsia="Times New Roman" w:hAnsi="Times New Roman" w:cs="Times New Roman"/>
          <w:bCs/>
          <w:sz w:val="24"/>
          <w:szCs w:val="24"/>
        </w:rPr>
        <w:t>. These rates were determined significant, with a p-value assessed to be less than 0.05</w:t>
      </w:r>
      <w:r w:rsidR="00B17962">
        <w:rPr>
          <w:rFonts w:ascii="Times New Roman" w:eastAsia="Times New Roman" w:hAnsi="Times New Roman" w:cs="Times New Roman"/>
          <w:bCs/>
          <w:sz w:val="24"/>
          <w:szCs w:val="24"/>
        </w:rPr>
        <w:t xml:space="preserve"> (</w:t>
      </w:r>
      <w:r w:rsidR="00B17962" w:rsidRPr="00DF4E5B">
        <w:rPr>
          <w:rFonts w:ascii="Times New Roman" w:eastAsia="Times New Roman" w:hAnsi="Times New Roman" w:cs="Times New Roman"/>
          <w:bCs/>
          <w:sz w:val="24"/>
          <w:szCs w:val="24"/>
        </w:rPr>
        <w:t>Clark</w:t>
      </w:r>
      <w:r w:rsidR="00B17962">
        <w:rPr>
          <w:rFonts w:ascii="Times New Roman" w:eastAsia="Times New Roman" w:hAnsi="Times New Roman" w:cs="Times New Roman"/>
          <w:bCs/>
          <w:sz w:val="24"/>
          <w:szCs w:val="24"/>
        </w:rPr>
        <w:t>e</w:t>
      </w:r>
      <w:r w:rsidR="00B17962" w:rsidRPr="00DF4E5B">
        <w:rPr>
          <w:rFonts w:ascii="Times New Roman" w:eastAsia="Times New Roman" w:hAnsi="Times New Roman" w:cs="Times New Roman"/>
          <w:bCs/>
          <w:sz w:val="24"/>
          <w:szCs w:val="24"/>
        </w:rPr>
        <w:t xml:space="preserve"> &amp; Adashi, 2011)</w:t>
      </w:r>
      <w:r>
        <w:rPr>
          <w:rFonts w:ascii="Times New Roman" w:eastAsia="Times New Roman" w:hAnsi="Times New Roman" w:cs="Times New Roman"/>
          <w:bCs/>
          <w:sz w:val="24"/>
          <w:szCs w:val="24"/>
        </w:rPr>
        <w:t xml:space="preserve">. This indicates that these women represent 95% of the total population of incarcerated women to not be able to properly engage in their personal and their child’s health during and post-pregnancy.  </w:t>
      </w:r>
    </w:p>
    <w:p w14:paraId="3E8E2221" w14:textId="5591CA34" w:rsidR="00B17962" w:rsidRDefault="004A2669" w:rsidP="00B17962">
      <w:pPr>
        <w:pStyle w:val="NormalWeb"/>
        <w:spacing w:before="0" w:beforeAutospacing="0" w:after="0" w:afterAutospacing="0" w:line="480" w:lineRule="auto"/>
        <w:ind w:firstLine="720"/>
      </w:pPr>
      <w:r>
        <w:rPr>
          <w:bCs/>
        </w:rPr>
        <w:t xml:space="preserve">34% of these women also reported having a lack of provision involving </w:t>
      </w:r>
      <w:r w:rsidRPr="00AB7275">
        <w:rPr>
          <w:bCs/>
        </w:rPr>
        <w:t>pregnancy screening</w:t>
      </w:r>
      <w:r>
        <w:rPr>
          <w:bCs/>
        </w:rPr>
        <w:t>s</w:t>
      </w:r>
      <w:r w:rsidRPr="00AB7275">
        <w:rPr>
          <w:bCs/>
        </w:rPr>
        <w:t xml:space="preserve">, </w:t>
      </w:r>
      <w:r>
        <w:rPr>
          <w:bCs/>
        </w:rPr>
        <w:t>pregnancy</w:t>
      </w:r>
      <w:r w:rsidRPr="00AB7275">
        <w:rPr>
          <w:bCs/>
        </w:rPr>
        <w:t xml:space="preserve"> diets, drug rehabilitation</w:t>
      </w:r>
      <w:r>
        <w:rPr>
          <w:bCs/>
        </w:rPr>
        <w:t xml:space="preserve">, </w:t>
      </w:r>
      <w:r w:rsidRPr="00AB7275">
        <w:rPr>
          <w:bCs/>
        </w:rPr>
        <w:t xml:space="preserve">and </w:t>
      </w:r>
      <w:r>
        <w:rPr>
          <w:bCs/>
        </w:rPr>
        <w:t xml:space="preserve">the </w:t>
      </w:r>
      <w:r w:rsidRPr="00AB7275">
        <w:rPr>
          <w:bCs/>
        </w:rPr>
        <w:t>prohibition of shackling</w:t>
      </w:r>
      <w:r w:rsidR="00B17962">
        <w:rPr>
          <w:bCs/>
        </w:rPr>
        <w:t xml:space="preserve"> (</w:t>
      </w:r>
      <w:r w:rsidR="00B17962">
        <w:rPr>
          <w:color w:val="000000"/>
        </w:rPr>
        <w:t>Natterman &amp; Rayne, 2017)</w:t>
      </w:r>
      <w:r>
        <w:rPr>
          <w:bCs/>
        </w:rPr>
        <w:t>.</w:t>
      </w:r>
      <w:r w:rsidRPr="00AB7275">
        <w:rPr>
          <w:bCs/>
        </w:rPr>
        <w:t xml:space="preserve"> 56.7% of facilities use restraints on women hours after having a baby</w:t>
      </w:r>
      <w:r w:rsidR="00B17962">
        <w:rPr>
          <w:bCs/>
        </w:rPr>
        <w:t xml:space="preserve"> (</w:t>
      </w:r>
      <w:r w:rsidR="00B17962">
        <w:rPr>
          <w:color w:val="000000"/>
        </w:rPr>
        <w:t>Natterman &amp; Rayne, 2017)</w:t>
      </w:r>
      <w:r w:rsidR="00B17962">
        <w:t xml:space="preserve">. </w:t>
      </w:r>
    </w:p>
    <w:p w14:paraId="50F8FC9D" w14:textId="6DC034A9" w:rsidR="004A2669" w:rsidRDefault="004A2669" w:rsidP="004A2669">
      <w:pPr>
        <w:spacing w:before="240" w:after="240" w:line="480" w:lineRule="auto"/>
        <w:ind w:firstLine="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AB7275">
        <w:rPr>
          <w:rFonts w:ascii="Times New Roman" w:eastAsia="Times New Roman" w:hAnsi="Times New Roman" w:cs="Times New Roman"/>
          <w:bCs/>
          <w:sz w:val="24"/>
          <w:szCs w:val="24"/>
        </w:rPr>
        <w:t xml:space="preserve"> </w:t>
      </w:r>
    </w:p>
    <w:p w14:paraId="7AFFFC9B" w14:textId="77777777" w:rsidR="004A2669" w:rsidRDefault="004A2669" w:rsidP="004A2669">
      <w:pPr>
        <w:spacing w:before="240" w:after="240" w:line="480" w:lineRule="auto"/>
        <w:ind w:firstLine="36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Discussion</w:t>
      </w:r>
    </w:p>
    <w:p w14:paraId="498AC3E3" w14:textId="0FFC68AA" w:rsidR="004A2669" w:rsidRDefault="000F23D0" w:rsidP="004A2669">
      <w:pPr>
        <w:spacing w:before="240" w:after="240" w:line="480" w:lineRule="auto"/>
        <w:ind w:firstLine="360"/>
        <w:contextualSpacing/>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Preterm Birth and Low Birth Weight</w:t>
      </w:r>
    </w:p>
    <w:p w14:paraId="6B89C5C9" w14:textId="1565308E" w:rsidR="004A2669" w:rsidRDefault="004A2669" w:rsidP="004A2669">
      <w:pPr>
        <w:spacing w:before="240" w:after="240" w:line="480" w:lineRule="auto"/>
        <w:ind w:firstLine="360"/>
        <w:contextualSpacing/>
        <w:rPr>
          <w:rFonts w:ascii="Times New Roman" w:eastAsia="Times New Roman" w:hAnsi="Times New Roman" w:cs="Times New Roman"/>
          <w:bCs/>
          <w:sz w:val="24"/>
          <w:szCs w:val="24"/>
        </w:rPr>
      </w:pPr>
      <w:r w:rsidRPr="00AB7275">
        <w:rPr>
          <w:rFonts w:ascii="Times New Roman" w:eastAsia="Times New Roman" w:hAnsi="Times New Roman" w:cs="Times New Roman"/>
          <w:bCs/>
          <w:sz w:val="24"/>
          <w:szCs w:val="24"/>
        </w:rPr>
        <w:t xml:space="preserve">Prison is unlikely to be perceived as a positive, healthy environment, and despite the many additional benefits of </w:t>
      </w:r>
      <w:r>
        <w:rPr>
          <w:rFonts w:ascii="Times New Roman" w:eastAsia="Times New Roman" w:hAnsi="Times New Roman" w:cs="Times New Roman"/>
          <w:bCs/>
          <w:sz w:val="24"/>
          <w:szCs w:val="24"/>
        </w:rPr>
        <w:t xml:space="preserve">incarceration benefits, prison is </w:t>
      </w:r>
      <w:r w:rsidRPr="00AB7275">
        <w:rPr>
          <w:rFonts w:ascii="Times New Roman" w:eastAsia="Times New Roman" w:hAnsi="Times New Roman" w:cs="Times New Roman"/>
          <w:bCs/>
          <w:sz w:val="24"/>
          <w:szCs w:val="24"/>
        </w:rPr>
        <w:t>not</w:t>
      </w:r>
      <w:r>
        <w:rPr>
          <w:rFonts w:ascii="Times New Roman" w:eastAsia="Times New Roman" w:hAnsi="Times New Roman" w:cs="Times New Roman"/>
          <w:bCs/>
          <w:sz w:val="24"/>
          <w:szCs w:val="24"/>
        </w:rPr>
        <w:t xml:space="preserve"> considered</w:t>
      </w:r>
      <w:r w:rsidRPr="00AB7275">
        <w:rPr>
          <w:rFonts w:ascii="Times New Roman" w:eastAsia="Times New Roman" w:hAnsi="Times New Roman" w:cs="Times New Roman"/>
          <w:bCs/>
          <w:sz w:val="24"/>
          <w:szCs w:val="24"/>
        </w:rPr>
        <w:t xml:space="preserve"> home</w:t>
      </w:r>
      <w:r>
        <w:rPr>
          <w:rFonts w:ascii="Times New Roman" w:eastAsia="Times New Roman" w:hAnsi="Times New Roman" w:cs="Times New Roman"/>
          <w:bCs/>
          <w:sz w:val="24"/>
          <w:szCs w:val="24"/>
        </w:rPr>
        <w:t>.</w:t>
      </w:r>
      <w:r w:rsidRPr="00AB727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When comparing rates of low birth weight babies and preterm birth, t</w:t>
      </w:r>
      <w:r w:rsidRPr="0022018B">
        <w:rPr>
          <w:rFonts w:ascii="Times New Roman" w:eastAsia="Times New Roman" w:hAnsi="Times New Roman" w:cs="Times New Roman"/>
          <w:bCs/>
          <w:sz w:val="24"/>
          <w:szCs w:val="24"/>
        </w:rPr>
        <w:t xml:space="preserve">here was evidence that women in prisons had </w:t>
      </w:r>
      <w:r>
        <w:rPr>
          <w:rFonts w:ascii="Times New Roman" w:eastAsia="Times New Roman" w:hAnsi="Times New Roman" w:cs="Times New Roman"/>
          <w:bCs/>
          <w:sz w:val="24"/>
          <w:szCs w:val="24"/>
        </w:rPr>
        <w:t xml:space="preserve">experienced </w:t>
      </w:r>
      <w:r w:rsidRPr="0022018B">
        <w:rPr>
          <w:rFonts w:ascii="Times New Roman" w:eastAsia="Times New Roman" w:hAnsi="Times New Roman" w:cs="Times New Roman"/>
          <w:bCs/>
          <w:sz w:val="24"/>
          <w:szCs w:val="24"/>
        </w:rPr>
        <w:t>improved perinatal outcome</w:t>
      </w:r>
      <w:r>
        <w:rPr>
          <w:rFonts w:ascii="Times New Roman" w:eastAsia="Times New Roman" w:hAnsi="Times New Roman" w:cs="Times New Roman"/>
          <w:bCs/>
          <w:sz w:val="24"/>
          <w:szCs w:val="24"/>
        </w:rPr>
        <w:t>. These incarcerated women may have received care as a result of intervention and midwife care</w:t>
      </w:r>
      <w:r w:rsidR="00982B61">
        <w:rPr>
          <w:rFonts w:ascii="Times New Roman" w:eastAsia="Times New Roman" w:hAnsi="Times New Roman" w:cs="Times New Roman"/>
          <w:bCs/>
          <w:sz w:val="24"/>
          <w:szCs w:val="24"/>
        </w:rPr>
        <w:t xml:space="preserve"> (</w:t>
      </w:r>
      <w:r w:rsidR="00982B61" w:rsidRPr="00DF4E5B">
        <w:rPr>
          <w:rFonts w:ascii="Times New Roman" w:eastAsia="Times New Roman" w:hAnsi="Times New Roman" w:cs="Times New Roman"/>
          <w:bCs/>
          <w:sz w:val="24"/>
          <w:szCs w:val="24"/>
        </w:rPr>
        <w:t>Zust</w:t>
      </w:r>
      <w:r w:rsidR="00982B61">
        <w:rPr>
          <w:rFonts w:ascii="Times New Roman" w:eastAsia="Times New Roman" w:hAnsi="Times New Roman" w:cs="Times New Roman"/>
          <w:bCs/>
          <w:sz w:val="24"/>
          <w:szCs w:val="24"/>
        </w:rPr>
        <w:t>,</w:t>
      </w:r>
      <w:r w:rsidR="00982B61" w:rsidRPr="00DF4E5B">
        <w:rPr>
          <w:rFonts w:ascii="Times New Roman" w:eastAsia="Times New Roman" w:hAnsi="Times New Roman" w:cs="Times New Roman"/>
          <w:bCs/>
          <w:sz w:val="24"/>
          <w:szCs w:val="24"/>
        </w:rPr>
        <w:t xml:space="preserve"> Busiahn, &amp; Janisch</w:t>
      </w:r>
      <w:r w:rsidR="00982B61">
        <w:rPr>
          <w:rFonts w:ascii="Times New Roman" w:eastAsia="Times New Roman" w:hAnsi="Times New Roman" w:cs="Times New Roman"/>
          <w:bCs/>
          <w:sz w:val="24"/>
          <w:szCs w:val="24"/>
        </w:rPr>
        <w:t>,</w:t>
      </w:r>
      <w:r w:rsidR="00982B61" w:rsidRPr="00DF4E5B">
        <w:rPr>
          <w:rFonts w:ascii="Times New Roman" w:eastAsia="Times New Roman" w:hAnsi="Times New Roman" w:cs="Times New Roman"/>
          <w:bCs/>
          <w:sz w:val="24"/>
          <w:szCs w:val="24"/>
        </w:rPr>
        <w:t xml:space="preserve"> 2013)</w:t>
      </w:r>
      <w:r>
        <w:rPr>
          <w:rFonts w:ascii="Times New Roman" w:eastAsia="Times New Roman" w:hAnsi="Times New Roman" w:cs="Times New Roman"/>
          <w:bCs/>
          <w:sz w:val="24"/>
          <w:szCs w:val="24"/>
        </w:rPr>
        <w:t xml:space="preserve">. These findings suggest that older incarcerated pregnant women may be more </w:t>
      </w:r>
      <w:r w:rsidRPr="00F534AA">
        <w:rPr>
          <w:rFonts w:ascii="Times New Roman" w:eastAsia="Times New Roman" w:hAnsi="Times New Roman" w:cs="Times New Roman"/>
          <w:bCs/>
          <w:sz w:val="24"/>
          <w:szCs w:val="24"/>
        </w:rPr>
        <w:t xml:space="preserve">resilient to stress, </w:t>
      </w:r>
      <w:r>
        <w:rPr>
          <w:rFonts w:ascii="Times New Roman" w:eastAsia="Times New Roman" w:hAnsi="Times New Roman" w:cs="Times New Roman"/>
          <w:bCs/>
          <w:sz w:val="24"/>
          <w:szCs w:val="24"/>
        </w:rPr>
        <w:t>understand</w:t>
      </w:r>
      <w:r w:rsidRPr="00F534AA">
        <w:rPr>
          <w:rFonts w:ascii="Times New Roman" w:eastAsia="Times New Roman" w:hAnsi="Times New Roman" w:cs="Times New Roman"/>
          <w:bCs/>
          <w:sz w:val="24"/>
          <w:szCs w:val="24"/>
        </w:rPr>
        <w:t xml:space="preserve"> general health</w:t>
      </w:r>
      <w:r>
        <w:rPr>
          <w:rFonts w:ascii="Times New Roman" w:eastAsia="Times New Roman" w:hAnsi="Times New Roman" w:cs="Times New Roman"/>
          <w:bCs/>
          <w:sz w:val="24"/>
          <w:szCs w:val="24"/>
        </w:rPr>
        <w:t xml:space="preserve"> more effectively</w:t>
      </w:r>
      <w:r w:rsidRPr="00F534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w:t>
      </w:r>
      <w:r w:rsidRPr="00F534A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are more successful in </w:t>
      </w:r>
      <w:r w:rsidRPr="00F534AA">
        <w:rPr>
          <w:rFonts w:ascii="Times New Roman" w:eastAsia="Times New Roman" w:hAnsi="Times New Roman" w:cs="Times New Roman"/>
          <w:bCs/>
          <w:sz w:val="24"/>
          <w:szCs w:val="24"/>
        </w:rPr>
        <w:t>less drug</w:t>
      </w:r>
      <w:r>
        <w:rPr>
          <w:rFonts w:ascii="Times New Roman" w:eastAsia="Times New Roman" w:hAnsi="Times New Roman" w:cs="Times New Roman"/>
          <w:bCs/>
          <w:sz w:val="24"/>
          <w:szCs w:val="24"/>
        </w:rPr>
        <w:t xml:space="preserve"> rehabilitation programs</w:t>
      </w:r>
      <w:r w:rsidR="00982B61">
        <w:rPr>
          <w:rFonts w:ascii="Times New Roman" w:eastAsia="Times New Roman" w:hAnsi="Times New Roman" w:cs="Times New Roman"/>
          <w:bCs/>
          <w:sz w:val="24"/>
          <w:szCs w:val="24"/>
        </w:rPr>
        <w:t xml:space="preserve"> (</w:t>
      </w:r>
      <w:r w:rsidR="00982B61" w:rsidRPr="00DF4E5B">
        <w:rPr>
          <w:rFonts w:ascii="Times New Roman" w:eastAsia="Times New Roman" w:hAnsi="Times New Roman" w:cs="Times New Roman"/>
          <w:bCs/>
          <w:sz w:val="24"/>
          <w:szCs w:val="24"/>
        </w:rPr>
        <w:t>Phillips, Gleeson, &amp; Waites-Garrett</w:t>
      </w:r>
      <w:r w:rsidR="00982B61">
        <w:rPr>
          <w:rFonts w:ascii="Times New Roman" w:eastAsia="Times New Roman" w:hAnsi="Times New Roman" w:cs="Times New Roman"/>
          <w:bCs/>
          <w:sz w:val="24"/>
          <w:szCs w:val="24"/>
        </w:rPr>
        <w:t xml:space="preserve">, </w:t>
      </w:r>
      <w:r w:rsidR="00982B61" w:rsidRPr="00DF4E5B">
        <w:rPr>
          <w:rFonts w:ascii="Times New Roman" w:eastAsia="Times New Roman" w:hAnsi="Times New Roman" w:cs="Times New Roman"/>
          <w:bCs/>
          <w:sz w:val="24"/>
          <w:szCs w:val="24"/>
        </w:rPr>
        <w:t>20</w:t>
      </w:r>
      <w:r w:rsidR="00982B61">
        <w:rPr>
          <w:rFonts w:ascii="Times New Roman" w:eastAsia="Times New Roman" w:hAnsi="Times New Roman" w:cs="Times New Roman"/>
          <w:bCs/>
          <w:sz w:val="24"/>
          <w:szCs w:val="24"/>
        </w:rPr>
        <w:t>1</w:t>
      </w:r>
      <w:r w:rsidR="00982B61" w:rsidRPr="00DF4E5B">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Older women may also experience differences in reproductivity than younger women, although this did not have much data to be supported. Older women may have more reproductive stability, when coupled with stress, and may have an understanding of providing personal prenatal care and restricting their smoking and drug use</w:t>
      </w:r>
      <w:r w:rsidR="00DA3FD5">
        <w:rPr>
          <w:rFonts w:ascii="Times New Roman" w:eastAsia="Times New Roman" w:hAnsi="Times New Roman" w:cs="Times New Roman"/>
          <w:bCs/>
          <w:sz w:val="24"/>
          <w:szCs w:val="24"/>
        </w:rPr>
        <w:t xml:space="preserve"> (Phillips et al., 2019)</w:t>
      </w:r>
      <w:r>
        <w:rPr>
          <w:rFonts w:ascii="Times New Roman" w:eastAsia="Times New Roman" w:hAnsi="Times New Roman" w:cs="Times New Roman"/>
          <w:bCs/>
          <w:sz w:val="24"/>
          <w:szCs w:val="24"/>
        </w:rPr>
        <w:t xml:space="preserve">. These women may also have had knowledge regarding prison nurseries, in which these programs are designed to </w:t>
      </w:r>
      <w:r w:rsidRPr="00F534AA">
        <w:rPr>
          <w:rFonts w:ascii="Times New Roman" w:eastAsia="Times New Roman" w:hAnsi="Times New Roman" w:cs="Times New Roman"/>
          <w:sz w:val="24"/>
          <w:szCs w:val="24"/>
          <w:lang w:val="en-US"/>
        </w:rPr>
        <w:t>enhance mother-child bonding and improve parenting skills</w:t>
      </w:r>
      <w:r w:rsidR="00982B61">
        <w:rPr>
          <w:rFonts w:ascii="Times New Roman" w:eastAsia="Times New Roman" w:hAnsi="Times New Roman" w:cs="Times New Roman"/>
          <w:sz w:val="24"/>
          <w:szCs w:val="24"/>
          <w:lang w:val="en-US"/>
        </w:rPr>
        <w:t xml:space="preserve"> (Zust et al., 2013)</w:t>
      </w:r>
      <w:r w:rsidRPr="00F534A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Instructors and c</w:t>
      </w:r>
      <w:r w:rsidRPr="00F534AA">
        <w:rPr>
          <w:rFonts w:ascii="Times New Roman" w:eastAsia="Times New Roman" w:hAnsi="Times New Roman" w:cs="Times New Roman"/>
          <w:sz w:val="24"/>
          <w:szCs w:val="24"/>
          <w:lang w:val="en-US"/>
        </w:rPr>
        <w:t xml:space="preserve">hild development experts stress the importance of the child's first year of life, </w:t>
      </w:r>
      <w:r>
        <w:rPr>
          <w:rFonts w:ascii="Times New Roman" w:eastAsia="Times New Roman" w:hAnsi="Times New Roman" w:cs="Times New Roman"/>
          <w:sz w:val="24"/>
          <w:szCs w:val="24"/>
          <w:lang w:val="en-US"/>
        </w:rPr>
        <w:t xml:space="preserve">and intellectual, emotional, and social foundations are necessary for the child’s successful development. </w:t>
      </w:r>
      <w:r>
        <w:rPr>
          <w:rFonts w:ascii="Times New Roman" w:eastAsia="Times New Roman" w:hAnsi="Times New Roman" w:cs="Times New Roman"/>
          <w:bCs/>
          <w:sz w:val="24"/>
          <w:szCs w:val="24"/>
        </w:rPr>
        <w:t>Overall, this relationship of poorer birth outcomes and exposure to incarceration is not statistically significant, and the results may indicate a small percentage of incarcerated women</w:t>
      </w:r>
      <w:r w:rsidR="00982B61">
        <w:rPr>
          <w:rFonts w:ascii="Times New Roman" w:eastAsia="Times New Roman" w:hAnsi="Times New Roman" w:cs="Times New Roman"/>
          <w:bCs/>
          <w:sz w:val="24"/>
          <w:szCs w:val="24"/>
        </w:rPr>
        <w:t xml:space="preserve"> (Zust et al, 2013)</w:t>
      </w:r>
      <w:r>
        <w:rPr>
          <w:rFonts w:ascii="Times New Roman" w:eastAsia="Times New Roman" w:hAnsi="Times New Roman" w:cs="Times New Roman"/>
          <w:bCs/>
          <w:sz w:val="24"/>
          <w:szCs w:val="24"/>
        </w:rPr>
        <w:t xml:space="preserve">.  </w:t>
      </w:r>
    </w:p>
    <w:p w14:paraId="1F75A68F" w14:textId="77777777" w:rsidR="004A2669" w:rsidRDefault="004A2669" w:rsidP="004A2669">
      <w:pPr>
        <w:spacing w:before="240" w:after="240" w:line="480" w:lineRule="auto"/>
        <w:ind w:firstLine="360"/>
        <w:contextualSpacing/>
        <w:jc w:val="center"/>
        <w:rPr>
          <w:rFonts w:ascii="Times New Roman" w:eastAsia="Times New Roman" w:hAnsi="Times New Roman" w:cs="Times New Roman"/>
          <w:bCs/>
          <w:i/>
          <w:iCs/>
          <w:sz w:val="24"/>
          <w:szCs w:val="24"/>
        </w:rPr>
      </w:pPr>
      <w:r w:rsidRPr="00F534AA">
        <w:rPr>
          <w:rFonts w:ascii="Times New Roman" w:eastAsia="Times New Roman" w:hAnsi="Times New Roman" w:cs="Times New Roman"/>
          <w:bCs/>
          <w:i/>
          <w:iCs/>
          <w:sz w:val="24"/>
          <w:szCs w:val="24"/>
        </w:rPr>
        <w:t>Psychological Distress</w:t>
      </w:r>
    </w:p>
    <w:p w14:paraId="7F837D35" w14:textId="23B9F5DB" w:rsidR="004A2669" w:rsidRPr="00AB7275" w:rsidRDefault="004A2669" w:rsidP="004A2669">
      <w:pPr>
        <w:spacing w:before="240" w:after="240" w:line="480" w:lineRule="auto"/>
        <w:ind w:firstLine="36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Data reported for these incarcerated women indicate that these women felt a lack of support and experienced a poorer social quality of life post-separation from their child. The p</w:t>
      </w:r>
      <w:r w:rsidRPr="00AB7275">
        <w:rPr>
          <w:rFonts w:ascii="Times New Roman" w:eastAsia="Times New Roman" w:hAnsi="Times New Roman" w:cs="Times New Roman"/>
          <w:bCs/>
          <w:sz w:val="24"/>
          <w:szCs w:val="24"/>
        </w:rPr>
        <w:t xml:space="preserve">revalence of </w:t>
      </w:r>
      <w:r w:rsidRPr="00AB7275">
        <w:rPr>
          <w:rFonts w:ascii="Times New Roman" w:eastAsia="Times New Roman" w:hAnsi="Times New Roman" w:cs="Times New Roman"/>
          <w:bCs/>
          <w:sz w:val="24"/>
          <w:szCs w:val="24"/>
        </w:rPr>
        <w:lastRenderedPageBreak/>
        <w:t xml:space="preserve">depression </w:t>
      </w:r>
      <w:r>
        <w:rPr>
          <w:rFonts w:ascii="Times New Roman" w:eastAsia="Times New Roman" w:hAnsi="Times New Roman" w:cs="Times New Roman"/>
          <w:bCs/>
          <w:sz w:val="24"/>
          <w:szCs w:val="24"/>
        </w:rPr>
        <w:t xml:space="preserve">may have been attributed in those women who were not offered </w:t>
      </w:r>
      <w:r w:rsidRPr="00AB7275">
        <w:rPr>
          <w:rFonts w:ascii="Times New Roman" w:eastAsia="Times New Roman" w:hAnsi="Times New Roman" w:cs="Times New Roman"/>
          <w:bCs/>
          <w:sz w:val="24"/>
          <w:szCs w:val="24"/>
        </w:rPr>
        <w:t>a maternal bearing unit (MBU) place prenatally and postnatally</w:t>
      </w:r>
      <w:r w:rsidR="00DB401A">
        <w:rPr>
          <w:rFonts w:ascii="Times New Roman" w:eastAsia="Times New Roman" w:hAnsi="Times New Roman" w:cs="Times New Roman"/>
          <w:bCs/>
          <w:sz w:val="24"/>
          <w:szCs w:val="24"/>
        </w:rPr>
        <w:t xml:space="preserve"> (</w:t>
      </w:r>
      <w:r w:rsidR="00DB401A" w:rsidRPr="00DF4E5B">
        <w:rPr>
          <w:rFonts w:ascii="Times New Roman" w:eastAsia="Times New Roman" w:hAnsi="Times New Roman" w:cs="Times New Roman"/>
          <w:bCs/>
          <w:sz w:val="24"/>
          <w:szCs w:val="24"/>
        </w:rPr>
        <w:t>Dolan, Shaw, &amp; Hann,</w:t>
      </w:r>
      <w:r w:rsidR="00DB401A">
        <w:rPr>
          <w:rFonts w:ascii="Times New Roman" w:eastAsia="Times New Roman" w:hAnsi="Times New Roman" w:cs="Times New Roman"/>
          <w:bCs/>
          <w:sz w:val="24"/>
          <w:szCs w:val="24"/>
        </w:rPr>
        <w:t xml:space="preserve"> </w:t>
      </w:r>
      <w:r w:rsidR="00DB401A" w:rsidRPr="00DF4E5B">
        <w:rPr>
          <w:rFonts w:ascii="Times New Roman" w:eastAsia="Times New Roman" w:hAnsi="Times New Roman" w:cs="Times New Roman"/>
          <w:bCs/>
          <w:sz w:val="24"/>
          <w:szCs w:val="24"/>
        </w:rPr>
        <w:t>2019)</w:t>
      </w:r>
      <w:r>
        <w:rPr>
          <w:rFonts w:ascii="Times New Roman" w:eastAsia="Times New Roman" w:hAnsi="Times New Roman" w:cs="Times New Roman"/>
          <w:bCs/>
          <w:sz w:val="24"/>
          <w:szCs w:val="24"/>
        </w:rPr>
        <w:t>.</w:t>
      </w:r>
      <w:r w:rsidRPr="00AB727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These are significant in that the MBU may serve as a</w:t>
      </w:r>
      <w:r w:rsidRPr="00AB7275">
        <w:rPr>
          <w:rFonts w:ascii="Times New Roman" w:eastAsia="Times New Roman" w:hAnsi="Times New Roman" w:cs="Times New Roman"/>
          <w:bCs/>
          <w:sz w:val="24"/>
          <w:szCs w:val="24"/>
        </w:rPr>
        <w:t xml:space="preserve"> protective factor against developing or exacerbating postnatal depression</w:t>
      </w:r>
      <w:r w:rsidR="00DB401A">
        <w:rPr>
          <w:rFonts w:ascii="Times New Roman" w:eastAsia="Times New Roman" w:hAnsi="Times New Roman" w:cs="Times New Roman"/>
          <w:bCs/>
          <w:sz w:val="24"/>
          <w:szCs w:val="24"/>
        </w:rPr>
        <w:t xml:space="preserve"> (Dolan et al., 2019)</w:t>
      </w:r>
      <w:r>
        <w:rPr>
          <w:rFonts w:ascii="Times New Roman" w:eastAsia="Times New Roman" w:hAnsi="Times New Roman" w:cs="Times New Roman"/>
          <w:bCs/>
          <w:sz w:val="24"/>
          <w:szCs w:val="24"/>
        </w:rPr>
        <w:t>.</w:t>
      </w:r>
    </w:p>
    <w:p w14:paraId="72676279" w14:textId="4FDFCE8B" w:rsidR="004A2669" w:rsidRDefault="004A2669" w:rsidP="004A2669">
      <w:pPr>
        <w:spacing w:before="240" w:after="240" w:line="480" w:lineRule="auto"/>
        <w:ind w:firstLine="360"/>
        <w:contextualSpacing/>
        <w:rPr>
          <w:rFonts w:ascii="Times New Roman" w:eastAsia="Times New Roman" w:hAnsi="Times New Roman" w:cs="Times New Roman"/>
          <w:bCs/>
          <w:sz w:val="24"/>
          <w:szCs w:val="24"/>
        </w:rPr>
      </w:pPr>
      <w:r w:rsidRPr="00AB7275">
        <w:rPr>
          <w:rFonts w:ascii="Times New Roman" w:eastAsia="Times New Roman" w:hAnsi="Times New Roman" w:cs="Times New Roman"/>
          <w:bCs/>
          <w:sz w:val="24"/>
          <w:szCs w:val="24"/>
        </w:rPr>
        <w:t xml:space="preserve">The use of shackles </w:t>
      </w:r>
      <w:r>
        <w:rPr>
          <w:rFonts w:ascii="Times New Roman" w:eastAsia="Times New Roman" w:hAnsi="Times New Roman" w:cs="Times New Roman"/>
          <w:bCs/>
          <w:sz w:val="24"/>
          <w:szCs w:val="24"/>
        </w:rPr>
        <w:t>may also have attributed towards stressors experienced by these women, and several prison nurses</w:t>
      </w:r>
      <w:r w:rsidRPr="00AB7275">
        <w:rPr>
          <w:rFonts w:ascii="Times New Roman" w:eastAsia="Times New Roman" w:hAnsi="Times New Roman" w:cs="Times New Roman"/>
          <w:bCs/>
          <w:sz w:val="24"/>
          <w:szCs w:val="24"/>
        </w:rPr>
        <w:t xml:space="preserve"> commented that shackles were a challenge in terms of the patient’s comfort and dignity</w:t>
      </w:r>
      <w:r w:rsidR="00982B61" w:rsidRPr="00982B61">
        <w:rPr>
          <w:rFonts w:ascii="Times New Roman" w:eastAsia="Times New Roman" w:hAnsi="Times New Roman" w:cs="Times New Roman"/>
          <w:bCs/>
          <w:sz w:val="24"/>
          <w:szCs w:val="24"/>
        </w:rPr>
        <w:t xml:space="preserve"> </w:t>
      </w:r>
      <w:r w:rsidR="00982B61">
        <w:rPr>
          <w:rFonts w:ascii="Times New Roman" w:eastAsia="Times New Roman" w:hAnsi="Times New Roman" w:cs="Times New Roman"/>
          <w:bCs/>
          <w:sz w:val="24"/>
          <w:szCs w:val="24"/>
        </w:rPr>
        <w:t>(</w:t>
      </w:r>
      <w:r w:rsidR="00982B61" w:rsidRPr="00DF4E5B">
        <w:rPr>
          <w:rFonts w:ascii="Times New Roman" w:eastAsia="Times New Roman" w:hAnsi="Times New Roman" w:cs="Times New Roman"/>
          <w:bCs/>
          <w:sz w:val="24"/>
          <w:szCs w:val="24"/>
        </w:rPr>
        <w:t xml:space="preserve">Cassidy, Ziv, Stupica, Sherman, Butler, Karfgin, </w:t>
      </w:r>
      <w:r w:rsidR="00982B61">
        <w:rPr>
          <w:rFonts w:ascii="Times New Roman" w:eastAsia="Times New Roman" w:hAnsi="Times New Roman" w:cs="Times New Roman"/>
          <w:bCs/>
          <w:sz w:val="24"/>
          <w:szCs w:val="24"/>
        </w:rPr>
        <w:t xml:space="preserve">&amp; </w:t>
      </w:r>
      <w:r w:rsidR="00982B61" w:rsidRPr="00DF4E5B">
        <w:rPr>
          <w:rFonts w:ascii="Times New Roman" w:eastAsia="Times New Roman" w:hAnsi="Times New Roman" w:cs="Times New Roman"/>
          <w:bCs/>
          <w:sz w:val="24"/>
          <w:szCs w:val="24"/>
        </w:rPr>
        <w:t>Powell</w:t>
      </w:r>
      <w:r w:rsidR="00982B61">
        <w:rPr>
          <w:rFonts w:ascii="Times New Roman" w:eastAsia="Times New Roman" w:hAnsi="Times New Roman" w:cs="Times New Roman"/>
          <w:bCs/>
          <w:sz w:val="24"/>
          <w:szCs w:val="24"/>
        </w:rPr>
        <w:t xml:space="preserve">, </w:t>
      </w:r>
      <w:r w:rsidR="00982B61" w:rsidRPr="00DF4E5B">
        <w:rPr>
          <w:rFonts w:ascii="Times New Roman" w:eastAsia="Times New Roman" w:hAnsi="Times New Roman" w:cs="Times New Roman"/>
          <w:bCs/>
          <w:sz w:val="24"/>
          <w:szCs w:val="24"/>
        </w:rPr>
        <w:t>2010).</w:t>
      </w:r>
      <w:r>
        <w:rPr>
          <w:rFonts w:ascii="Times New Roman" w:eastAsia="Times New Roman" w:hAnsi="Times New Roman" w:cs="Times New Roman"/>
          <w:bCs/>
          <w:sz w:val="24"/>
          <w:szCs w:val="24"/>
        </w:rPr>
        <w:t xml:space="preserve"> Nurses and these women explained that the shackles posed daily</w:t>
      </w:r>
      <w:r w:rsidRPr="00453996">
        <w:rPr>
          <w:rFonts w:ascii="Times New Roman" w:eastAsia="Times New Roman" w:hAnsi="Times New Roman" w:cs="Times New Roman"/>
          <w:bCs/>
          <w:sz w:val="24"/>
          <w:szCs w:val="24"/>
        </w:rPr>
        <w:t xml:space="preserve"> safety risks that </w:t>
      </w:r>
      <w:r>
        <w:rPr>
          <w:rFonts w:ascii="Times New Roman" w:eastAsia="Times New Roman" w:hAnsi="Times New Roman" w:cs="Times New Roman"/>
          <w:bCs/>
          <w:sz w:val="24"/>
          <w:szCs w:val="24"/>
        </w:rPr>
        <w:t xml:space="preserve">increased chances of </w:t>
      </w:r>
      <w:r w:rsidRPr="00453996">
        <w:rPr>
          <w:rFonts w:ascii="Times New Roman" w:eastAsia="Times New Roman" w:hAnsi="Times New Roman" w:cs="Times New Roman"/>
          <w:bCs/>
          <w:sz w:val="24"/>
          <w:szCs w:val="24"/>
        </w:rPr>
        <w:t>injury</w:t>
      </w:r>
      <w:r>
        <w:rPr>
          <w:rFonts w:ascii="Times New Roman" w:eastAsia="Times New Roman" w:hAnsi="Times New Roman" w:cs="Times New Roman"/>
          <w:bCs/>
          <w:sz w:val="24"/>
          <w:szCs w:val="24"/>
        </w:rPr>
        <w:t xml:space="preserve">, </w:t>
      </w:r>
      <w:r w:rsidRPr="00453996">
        <w:rPr>
          <w:rFonts w:ascii="Times New Roman" w:eastAsia="Times New Roman" w:hAnsi="Times New Roman" w:cs="Times New Roman"/>
          <w:bCs/>
          <w:sz w:val="24"/>
          <w:szCs w:val="24"/>
        </w:rPr>
        <w:t>placental abruption</w:t>
      </w:r>
      <w:r>
        <w:rPr>
          <w:rFonts w:ascii="Times New Roman" w:eastAsia="Times New Roman" w:hAnsi="Times New Roman" w:cs="Times New Roman"/>
          <w:bCs/>
          <w:sz w:val="24"/>
          <w:szCs w:val="24"/>
        </w:rPr>
        <w:t>, increased risk of falling,</w:t>
      </w:r>
      <w:r w:rsidRPr="00453996">
        <w:rPr>
          <w:rFonts w:ascii="Times New Roman" w:eastAsia="Times New Roman" w:hAnsi="Times New Roman" w:cs="Times New Roman"/>
          <w:bCs/>
          <w:sz w:val="24"/>
          <w:szCs w:val="24"/>
        </w:rPr>
        <w:t xml:space="preserve"> delayed progress of labor </w:t>
      </w:r>
      <w:r>
        <w:rPr>
          <w:rFonts w:ascii="Times New Roman" w:eastAsia="Times New Roman" w:hAnsi="Times New Roman" w:cs="Times New Roman"/>
          <w:bCs/>
          <w:sz w:val="24"/>
          <w:szCs w:val="24"/>
        </w:rPr>
        <w:t xml:space="preserve">due to limited movement, </w:t>
      </w:r>
      <w:r w:rsidRPr="00453996">
        <w:rPr>
          <w:rFonts w:ascii="Times New Roman" w:eastAsia="Times New Roman" w:hAnsi="Times New Roman" w:cs="Times New Roman"/>
          <w:bCs/>
          <w:sz w:val="24"/>
          <w:szCs w:val="24"/>
        </w:rPr>
        <w:t>and delaye</w:t>
      </w:r>
      <w:r>
        <w:rPr>
          <w:rFonts w:ascii="Times New Roman" w:eastAsia="Times New Roman" w:hAnsi="Times New Roman" w:cs="Times New Roman"/>
          <w:bCs/>
          <w:sz w:val="24"/>
          <w:szCs w:val="24"/>
        </w:rPr>
        <w:t>d</w:t>
      </w:r>
      <w:r w:rsidRPr="0045399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response towards</w:t>
      </w:r>
      <w:r w:rsidRPr="00453996">
        <w:rPr>
          <w:rFonts w:ascii="Times New Roman" w:eastAsia="Times New Roman" w:hAnsi="Times New Roman" w:cs="Times New Roman"/>
          <w:bCs/>
          <w:sz w:val="24"/>
          <w:szCs w:val="24"/>
        </w:rPr>
        <w:t xml:space="preserve"> emergency care</w:t>
      </w:r>
      <w:r w:rsidR="00982B61">
        <w:rPr>
          <w:rFonts w:ascii="Times New Roman" w:eastAsia="Times New Roman" w:hAnsi="Times New Roman" w:cs="Times New Roman"/>
          <w:bCs/>
          <w:sz w:val="24"/>
          <w:szCs w:val="24"/>
        </w:rPr>
        <w:t xml:space="preserve"> (</w:t>
      </w:r>
      <w:r w:rsidR="00982B61" w:rsidRPr="00982B61">
        <w:rPr>
          <w:rFonts w:ascii="Times New Roman" w:eastAsia="Times New Roman" w:hAnsi="Times New Roman" w:cs="Times New Roman"/>
          <w:bCs/>
          <w:sz w:val="24"/>
          <w:szCs w:val="24"/>
        </w:rPr>
        <w:t>Steefel, 2018)</w:t>
      </w:r>
      <w:r>
        <w:rPr>
          <w:rFonts w:ascii="Times New Roman" w:eastAsia="Times New Roman" w:hAnsi="Times New Roman" w:cs="Times New Roman"/>
          <w:bCs/>
          <w:sz w:val="24"/>
          <w:szCs w:val="24"/>
        </w:rPr>
        <w:t>. The shackling may increase the time of responding to uterine contractions, response to complications, and screening, since correctional officers must repeatedly remove and reinstall the shackles onto these women</w:t>
      </w:r>
      <w:r w:rsidR="00982B61">
        <w:rPr>
          <w:rFonts w:ascii="Times New Roman" w:eastAsia="Times New Roman" w:hAnsi="Times New Roman" w:cs="Times New Roman"/>
          <w:bCs/>
          <w:sz w:val="24"/>
          <w:szCs w:val="24"/>
        </w:rPr>
        <w:t xml:space="preserve"> (Cassidy et al., 2010)</w:t>
      </w:r>
      <w:r>
        <w:rPr>
          <w:rFonts w:ascii="Times New Roman" w:eastAsia="Times New Roman" w:hAnsi="Times New Roman" w:cs="Times New Roman"/>
          <w:bCs/>
          <w:sz w:val="24"/>
          <w:szCs w:val="24"/>
        </w:rPr>
        <w:t xml:space="preserve">. </w:t>
      </w:r>
      <w:r w:rsidRPr="00453996">
        <w:rPr>
          <w:rFonts w:ascii="Times New Roman" w:eastAsia="Times New Roman" w:hAnsi="Times New Roman" w:cs="Times New Roman"/>
          <w:bCs/>
          <w:sz w:val="24"/>
          <w:szCs w:val="24"/>
        </w:rPr>
        <w:t xml:space="preserve">Physicians have </w:t>
      </w:r>
      <w:r>
        <w:rPr>
          <w:rFonts w:ascii="Times New Roman" w:eastAsia="Times New Roman" w:hAnsi="Times New Roman" w:cs="Times New Roman"/>
          <w:bCs/>
          <w:sz w:val="24"/>
          <w:szCs w:val="24"/>
        </w:rPr>
        <w:t xml:space="preserve">also </w:t>
      </w:r>
      <w:r w:rsidRPr="00453996">
        <w:rPr>
          <w:rFonts w:ascii="Times New Roman" w:eastAsia="Times New Roman" w:hAnsi="Times New Roman" w:cs="Times New Roman"/>
          <w:bCs/>
          <w:sz w:val="24"/>
          <w:szCs w:val="24"/>
        </w:rPr>
        <w:t xml:space="preserve">reported </w:t>
      </w:r>
      <w:r>
        <w:rPr>
          <w:rFonts w:ascii="Times New Roman" w:eastAsia="Times New Roman" w:hAnsi="Times New Roman" w:cs="Times New Roman"/>
          <w:bCs/>
          <w:sz w:val="24"/>
          <w:szCs w:val="24"/>
        </w:rPr>
        <w:t>to</w:t>
      </w:r>
      <w:r w:rsidRPr="00453996">
        <w:rPr>
          <w:rFonts w:ascii="Times New Roman" w:eastAsia="Times New Roman" w:hAnsi="Times New Roman" w:cs="Times New Roman"/>
          <w:bCs/>
          <w:sz w:val="24"/>
          <w:szCs w:val="24"/>
        </w:rPr>
        <w:t xml:space="preserve"> being able to administer </w:t>
      </w:r>
      <w:r>
        <w:rPr>
          <w:rFonts w:ascii="Times New Roman" w:eastAsia="Times New Roman" w:hAnsi="Times New Roman" w:cs="Times New Roman"/>
          <w:bCs/>
          <w:sz w:val="24"/>
          <w:szCs w:val="24"/>
        </w:rPr>
        <w:t xml:space="preserve">the </w:t>
      </w:r>
      <w:r w:rsidRPr="00453996">
        <w:rPr>
          <w:rFonts w:ascii="Times New Roman" w:eastAsia="Times New Roman" w:hAnsi="Times New Roman" w:cs="Times New Roman"/>
          <w:bCs/>
          <w:sz w:val="24"/>
          <w:szCs w:val="24"/>
        </w:rPr>
        <w:t xml:space="preserve">epidurals due to </w:t>
      </w:r>
      <w:r>
        <w:rPr>
          <w:rFonts w:ascii="Times New Roman" w:eastAsia="Times New Roman" w:hAnsi="Times New Roman" w:cs="Times New Roman"/>
          <w:bCs/>
          <w:sz w:val="24"/>
          <w:szCs w:val="24"/>
        </w:rPr>
        <w:t>the shackles, even when the epidural was necessary to prevent obstructions present during labor and delivery</w:t>
      </w:r>
      <w:r w:rsidR="00982B61">
        <w:rPr>
          <w:rFonts w:ascii="Times New Roman" w:eastAsia="Times New Roman" w:hAnsi="Times New Roman" w:cs="Times New Roman"/>
          <w:bCs/>
          <w:sz w:val="24"/>
          <w:szCs w:val="24"/>
        </w:rPr>
        <w:t xml:space="preserve"> (Cassidy et al., 2010)</w:t>
      </w:r>
      <w:r>
        <w:rPr>
          <w:rFonts w:ascii="Times New Roman" w:eastAsia="Times New Roman" w:hAnsi="Times New Roman" w:cs="Times New Roman"/>
          <w:bCs/>
          <w:sz w:val="24"/>
          <w:szCs w:val="24"/>
        </w:rPr>
        <w:t xml:space="preserve">. </w:t>
      </w:r>
    </w:p>
    <w:p w14:paraId="03399E7E" w14:textId="6600A6BB" w:rsidR="004A2669" w:rsidRDefault="00DA3FD5" w:rsidP="004A2669">
      <w:pPr>
        <w:spacing w:before="240" w:after="240" w:line="480" w:lineRule="auto"/>
        <w:ind w:firstLine="360"/>
        <w:contextualSpacing/>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Expansion of Medicaid </w:t>
      </w:r>
    </w:p>
    <w:p w14:paraId="18C1A13D" w14:textId="20D030CC" w:rsidR="004A2669" w:rsidRPr="00DA3FD5" w:rsidRDefault="004A2669" w:rsidP="00DA3FD5">
      <w:pPr>
        <w:pStyle w:val="NormalWeb"/>
        <w:spacing w:before="0" w:beforeAutospacing="0" w:after="0" w:afterAutospacing="0" w:line="480" w:lineRule="auto"/>
        <w:rPr>
          <w:color w:val="000000"/>
        </w:rPr>
      </w:pPr>
      <w:r>
        <w:rPr>
          <w:bCs/>
        </w:rPr>
        <w:t>A lack of exposure to prenatal care, antenatal care, and already occurring diseases may have occurred due to numerous reasons. Primarily, Medicaid has not been expanded to cover for many of these incarcerated pregnant women</w:t>
      </w:r>
      <w:r w:rsidR="00DA3FD5">
        <w:rPr>
          <w:bCs/>
        </w:rPr>
        <w:t xml:space="preserve"> (</w:t>
      </w:r>
      <w:r w:rsidR="00DA3FD5">
        <w:rPr>
          <w:color w:val="000000"/>
        </w:rPr>
        <w:t>Wilper, Woolhandler, Boyd, Lasser, McCormick, Bor, &amp; Himmelstein, 2019)</w:t>
      </w:r>
      <w:r>
        <w:rPr>
          <w:bCs/>
        </w:rPr>
        <w:t>. T</w:t>
      </w:r>
      <w:r w:rsidRPr="00AB7275">
        <w:rPr>
          <w:bCs/>
        </w:rPr>
        <w:t xml:space="preserve">he cost </w:t>
      </w:r>
      <w:r>
        <w:rPr>
          <w:bCs/>
        </w:rPr>
        <w:t>of these programs can be unreasonable for mothers and the cost of properly designed programs may be contributing to the correctional facility not implementing them</w:t>
      </w:r>
      <w:r w:rsidR="00DA3FD5">
        <w:rPr>
          <w:bCs/>
        </w:rPr>
        <w:t xml:space="preserve"> (Wilper et al., 2019)</w:t>
      </w:r>
      <w:r>
        <w:rPr>
          <w:bCs/>
        </w:rPr>
        <w:t>. These add to the barriers that fail</w:t>
      </w:r>
      <w:r w:rsidRPr="00E566F5">
        <w:rPr>
          <w:bCs/>
        </w:rPr>
        <w:t xml:space="preserve"> to institute </w:t>
      </w:r>
      <w:r>
        <w:rPr>
          <w:bCs/>
        </w:rPr>
        <w:t xml:space="preserve">efficient </w:t>
      </w:r>
      <w:r w:rsidRPr="00E566F5">
        <w:rPr>
          <w:bCs/>
        </w:rPr>
        <w:t>policies</w:t>
      </w:r>
      <w:r>
        <w:rPr>
          <w:bCs/>
        </w:rPr>
        <w:t xml:space="preserve"> that require </w:t>
      </w:r>
      <w:r w:rsidRPr="00E566F5">
        <w:rPr>
          <w:bCs/>
        </w:rPr>
        <w:t xml:space="preserve">incarcerated pregnant women </w:t>
      </w:r>
      <w:r>
        <w:rPr>
          <w:bCs/>
        </w:rPr>
        <w:t xml:space="preserve">to </w:t>
      </w:r>
      <w:r w:rsidRPr="00E566F5">
        <w:rPr>
          <w:bCs/>
        </w:rPr>
        <w:t xml:space="preserve">receive adequate prenatal </w:t>
      </w:r>
      <w:r>
        <w:rPr>
          <w:bCs/>
        </w:rPr>
        <w:t>and antenatal c</w:t>
      </w:r>
      <w:r w:rsidRPr="00E566F5">
        <w:rPr>
          <w:bCs/>
        </w:rPr>
        <w:t xml:space="preserve">are. </w:t>
      </w:r>
      <w:r>
        <w:rPr>
          <w:bCs/>
        </w:rPr>
        <w:t xml:space="preserve">Currently, </w:t>
      </w:r>
      <w:r>
        <w:rPr>
          <w:bCs/>
        </w:rPr>
        <w:lastRenderedPageBreak/>
        <w:t>f</w:t>
      </w:r>
      <w:r w:rsidRPr="00E566F5">
        <w:rPr>
          <w:bCs/>
        </w:rPr>
        <w:t xml:space="preserve">orty-one states do </w:t>
      </w:r>
      <w:r>
        <w:rPr>
          <w:bCs/>
        </w:rPr>
        <w:t>not mandate</w:t>
      </w:r>
      <w:r w:rsidRPr="00E566F5">
        <w:rPr>
          <w:bCs/>
        </w:rPr>
        <w:t xml:space="preserve"> prenatal nutrition counseling</w:t>
      </w:r>
      <w:r>
        <w:rPr>
          <w:bCs/>
        </w:rPr>
        <w:t xml:space="preserve">, the </w:t>
      </w:r>
      <w:r w:rsidRPr="00E566F5">
        <w:rPr>
          <w:bCs/>
        </w:rPr>
        <w:t>provision of appropriate nutrition</w:t>
      </w:r>
      <w:r>
        <w:rPr>
          <w:bCs/>
        </w:rPr>
        <w:t>, or screening for the continuation of underlying diseases</w:t>
      </w:r>
      <w:r w:rsidR="00DA3FD5">
        <w:rPr>
          <w:bCs/>
        </w:rPr>
        <w:t xml:space="preserve"> (Wilper et al., 2019)</w:t>
      </w:r>
      <w:r>
        <w:rPr>
          <w:bCs/>
        </w:rPr>
        <w:t xml:space="preserve">. This can negatively affect the health of their mother, while also endangering the health status of the baby, both long and short-term. </w:t>
      </w:r>
      <w:r w:rsidRPr="00E566F5">
        <w:rPr>
          <w:bCs/>
        </w:rPr>
        <w:t xml:space="preserve"> </w:t>
      </w:r>
    </w:p>
    <w:p w14:paraId="575360FF" w14:textId="77777777" w:rsidR="004A2669" w:rsidRPr="002C528E" w:rsidRDefault="004A2669" w:rsidP="004A2669">
      <w:pPr>
        <w:spacing w:before="240" w:after="240" w:line="480" w:lineRule="auto"/>
        <w:jc w:val="center"/>
        <w:rPr>
          <w:rFonts w:ascii="Times New Roman" w:eastAsia="Times New Roman" w:hAnsi="Times New Roman" w:cs="Times New Roman"/>
          <w:b/>
          <w:sz w:val="24"/>
          <w:szCs w:val="24"/>
        </w:rPr>
      </w:pPr>
      <w:r w:rsidRPr="002C528E">
        <w:rPr>
          <w:rFonts w:ascii="Times New Roman" w:eastAsia="Times New Roman" w:hAnsi="Times New Roman" w:cs="Times New Roman"/>
          <w:b/>
          <w:sz w:val="24"/>
          <w:szCs w:val="24"/>
        </w:rPr>
        <w:t>Implications</w:t>
      </w:r>
    </w:p>
    <w:p w14:paraId="34BD0D8D" w14:textId="77777777" w:rsidR="004A2669" w:rsidRDefault="004A2669" w:rsidP="004A2669">
      <w:pPr>
        <w:spacing w:before="240" w:after="240" w:line="480" w:lineRule="auto"/>
        <w:ind w:firstLine="36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Lawmakers must p</w:t>
      </w:r>
      <w:r w:rsidRPr="00AB7275">
        <w:rPr>
          <w:rFonts w:ascii="Times New Roman" w:eastAsia="Times New Roman" w:hAnsi="Times New Roman" w:cs="Times New Roman"/>
          <w:bCs/>
          <w:sz w:val="24"/>
          <w:szCs w:val="24"/>
        </w:rPr>
        <w:t xml:space="preserve">roperly design programs with </w:t>
      </w:r>
      <w:r>
        <w:rPr>
          <w:rFonts w:ascii="Times New Roman" w:eastAsia="Times New Roman" w:hAnsi="Times New Roman" w:cs="Times New Roman"/>
          <w:bCs/>
          <w:sz w:val="24"/>
          <w:szCs w:val="24"/>
        </w:rPr>
        <w:t>extensive</w:t>
      </w:r>
      <w:r w:rsidRPr="00AB7275">
        <w:rPr>
          <w:rFonts w:ascii="Times New Roman" w:eastAsia="Times New Roman" w:hAnsi="Times New Roman" w:cs="Times New Roman"/>
          <w:bCs/>
          <w:sz w:val="24"/>
          <w:szCs w:val="24"/>
        </w:rPr>
        <w:t xml:space="preserve"> evaluation to address the needs of </w:t>
      </w:r>
      <w:r>
        <w:rPr>
          <w:rFonts w:ascii="Times New Roman" w:eastAsia="Times New Roman" w:hAnsi="Times New Roman" w:cs="Times New Roman"/>
          <w:bCs/>
          <w:sz w:val="24"/>
          <w:szCs w:val="24"/>
        </w:rPr>
        <w:t>these pregnant incarcerated women. This e</w:t>
      </w:r>
      <w:r w:rsidRPr="00AB7275">
        <w:rPr>
          <w:rFonts w:ascii="Times New Roman" w:eastAsia="Times New Roman" w:hAnsi="Times New Roman" w:cs="Times New Roman"/>
          <w:bCs/>
          <w:sz w:val="24"/>
          <w:szCs w:val="24"/>
        </w:rPr>
        <w:t>nhanced perinatal care can improve both short and long-term outcomes</w:t>
      </w:r>
      <w:r>
        <w:rPr>
          <w:rFonts w:ascii="Times New Roman" w:eastAsia="Times New Roman" w:hAnsi="Times New Roman" w:cs="Times New Roman"/>
          <w:bCs/>
          <w:sz w:val="24"/>
          <w:szCs w:val="24"/>
        </w:rPr>
        <w:t xml:space="preserve"> for both the mother and their child. F</w:t>
      </w:r>
      <w:r w:rsidRPr="0086137B">
        <w:rPr>
          <w:rFonts w:ascii="Times New Roman" w:eastAsia="Times New Roman" w:hAnsi="Times New Roman" w:cs="Times New Roman"/>
          <w:bCs/>
          <w:sz w:val="24"/>
          <w:szCs w:val="24"/>
        </w:rPr>
        <w:t xml:space="preserve">ederal </w:t>
      </w:r>
      <w:r>
        <w:rPr>
          <w:rFonts w:ascii="Times New Roman" w:eastAsia="Times New Roman" w:hAnsi="Times New Roman" w:cs="Times New Roman"/>
          <w:bCs/>
          <w:sz w:val="24"/>
          <w:szCs w:val="24"/>
        </w:rPr>
        <w:t xml:space="preserve">and local </w:t>
      </w:r>
      <w:r w:rsidRPr="0086137B">
        <w:rPr>
          <w:rFonts w:ascii="Times New Roman" w:eastAsia="Times New Roman" w:hAnsi="Times New Roman" w:cs="Times New Roman"/>
          <w:bCs/>
          <w:sz w:val="24"/>
          <w:szCs w:val="24"/>
        </w:rPr>
        <w:t xml:space="preserve">governments </w:t>
      </w:r>
      <w:r>
        <w:rPr>
          <w:rFonts w:ascii="Times New Roman" w:eastAsia="Times New Roman" w:hAnsi="Times New Roman" w:cs="Times New Roman"/>
          <w:bCs/>
          <w:sz w:val="24"/>
          <w:szCs w:val="24"/>
        </w:rPr>
        <w:t xml:space="preserve">must </w:t>
      </w:r>
      <w:r w:rsidRPr="0086137B">
        <w:rPr>
          <w:rFonts w:ascii="Times New Roman" w:eastAsia="Times New Roman" w:hAnsi="Times New Roman" w:cs="Times New Roman"/>
          <w:bCs/>
          <w:sz w:val="24"/>
          <w:szCs w:val="24"/>
        </w:rPr>
        <w:t>adopt policies to support</w:t>
      </w:r>
      <w:r>
        <w:rPr>
          <w:rFonts w:ascii="Times New Roman" w:eastAsia="Times New Roman" w:hAnsi="Times New Roman" w:cs="Times New Roman"/>
          <w:bCs/>
          <w:sz w:val="24"/>
          <w:szCs w:val="24"/>
        </w:rPr>
        <w:t xml:space="preserve"> the</w:t>
      </w:r>
      <w:r w:rsidRPr="0086137B">
        <w:rPr>
          <w:rFonts w:ascii="Times New Roman" w:eastAsia="Times New Roman" w:hAnsi="Times New Roman" w:cs="Times New Roman"/>
          <w:bCs/>
          <w:sz w:val="24"/>
          <w:szCs w:val="24"/>
        </w:rPr>
        <w:t xml:space="preserve"> provision </w:t>
      </w:r>
      <w:r>
        <w:rPr>
          <w:rFonts w:ascii="Times New Roman" w:eastAsia="Times New Roman" w:hAnsi="Times New Roman" w:cs="Times New Roman"/>
          <w:bCs/>
          <w:sz w:val="24"/>
          <w:szCs w:val="24"/>
        </w:rPr>
        <w:t>of prenatal and antenatal care among</w:t>
      </w:r>
      <w:r w:rsidRPr="0086137B">
        <w:rPr>
          <w:rFonts w:ascii="Times New Roman" w:eastAsia="Times New Roman" w:hAnsi="Times New Roman" w:cs="Times New Roman"/>
          <w:bCs/>
          <w:sz w:val="24"/>
          <w:szCs w:val="24"/>
        </w:rPr>
        <w:t xml:space="preserve"> pregnant and p</w:t>
      </w:r>
      <w:r>
        <w:rPr>
          <w:rFonts w:ascii="Times New Roman" w:eastAsia="Times New Roman" w:hAnsi="Times New Roman" w:cs="Times New Roman"/>
          <w:bCs/>
          <w:sz w:val="24"/>
          <w:szCs w:val="24"/>
        </w:rPr>
        <w:t>ost-partum</w:t>
      </w:r>
      <w:r w:rsidRPr="0086137B">
        <w:rPr>
          <w:rFonts w:ascii="Times New Roman" w:eastAsia="Times New Roman" w:hAnsi="Times New Roman" w:cs="Times New Roman"/>
          <w:bCs/>
          <w:sz w:val="24"/>
          <w:szCs w:val="24"/>
        </w:rPr>
        <w:t xml:space="preserve"> incarcerated women</w:t>
      </w:r>
      <w:r>
        <w:rPr>
          <w:rFonts w:ascii="Times New Roman" w:eastAsia="Times New Roman" w:hAnsi="Times New Roman" w:cs="Times New Roman"/>
          <w:bCs/>
          <w:sz w:val="24"/>
          <w:szCs w:val="24"/>
        </w:rPr>
        <w:t xml:space="preserve">. These facilities must oblige to the rules and regulations supported by guidelines written by the Department of Health, WHO, and The </w:t>
      </w:r>
      <w:r w:rsidRPr="0086137B">
        <w:rPr>
          <w:rFonts w:ascii="Times New Roman" w:eastAsia="Times New Roman" w:hAnsi="Times New Roman" w:cs="Times New Roman"/>
          <w:bCs/>
          <w:sz w:val="24"/>
          <w:szCs w:val="24"/>
        </w:rPr>
        <w:t xml:space="preserve">American College of Obstetricians and Gynecologists. </w:t>
      </w:r>
    </w:p>
    <w:p w14:paraId="53BD97D0" w14:textId="68C1BC3C" w:rsidR="004A2669" w:rsidRPr="00AB7275" w:rsidRDefault="004A2669" w:rsidP="004A2669">
      <w:pPr>
        <w:spacing w:before="240" w:after="240" w:line="480" w:lineRule="auto"/>
        <w:ind w:firstLine="72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Awareness programs and e</w:t>
      </w:r>
      <w:r w:rsidRPr="0086137B">
        <w:rPr>
          <w:rFonts w:ascii="Times New Roman" w:eastAsia="Times New Roman" w:hAnsi="Times New Roman" w:cs="Times New Roman"/>
          <w:bCs/>
          <w:sz w:val="24"/>
          <w:szCs w:val="24"/>
        </w:rPr>
        <w:t xml:space="preserve">ducational efforts </w:t>
      </w:r>
      <w:r>
        <w:rPr>
          <w:rFonts w:ascii="Times New Roman" w:eastAsia="Times New Roman" w:hAnsi="Times New Roman" w:cs="Times New Roman"/>
          <w:bCs/>
          <w:sz w:val="24"/>
          <w:szCs w:val="24"/>
        </w:rPr>
        <w:t>must be implemented to</w:t>
      </w:r>
      <w:r w:rsidRPr="0086137B">
        <w:rPr>
          <w:rFonts w:ascii="Times New Roman" w:eastAsia="Times New Roman" w:hAnsi="Times New Roman" w:cs="Times New Roman"/>
          <w:bCs/>
          <w:sz w:val="24"/>
          <w:szCs w:val="24"/>
        </w:rPr>
        <w:t xml:space="preserve"> increase the knowledge of health care </w:t>
      </w:r>
      <w:r>
        <w:rPr>
          <w:rFonts w:ascii="Times New Roman" w:eastAsia="Times New Roman" w:hAnsi="Times New Roman" w:cs="Times New Roman"/>
          <w:bCs/>
          <w:sz w:val="24"/>
          <w:szCs w:val="24"/>
        </w:rPr>
        <w:t>providers, clinicians,</w:t>
      </w:r>
      <w:r w:rsidRPr="0086137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and prison staff to address certain issues regarding the mother and their pregnancy, postpartum concerns and mental distress, and the development and nurturing of the child. </w:t>
      </w:r>
      <w:r w:rsidRPr="0086137B">
        <w:rPr>
          <w:rFonts w:ascii="Times New Roman" w:eastAsia="Times New Roman" w:hAnsi="Times New Roman" w:cs="Times New Roman"/>
          <w:bCs/>
          <w:sz w:val="24"/>
          <w:szCs w:val="24"/>
        </w:rPr>
        <w:t xml:space="preserve"> Obstetrician</w:t>
      </w:r>
      <w:r>
        <w:rPr>
          <w:rFonts w:ascii="Times New Roman" w:eastAsia="Times New Roman" w:hAnsi="Times New Roman" w:cs="Times New Roman"/>
          <w:bCs/>
          <w:sz w:val="24"/>
          <w:szCs w:val="24"/>
        </w:rPr>
        <w:t xml:space="preserve">s and </w:t>
      </w:r>
      <w:r w:rsidRPr="0086137B">
        <w:rPr>
          <w:rFonts w:ascii="Times New Roman" w:eastAsia="Times New Roman" w:hAnsi="Times New Roman" w:cs="Times New Roman"/>
          <w:bCs/>
          <w:sz w:val="24"/>
          <w:szCs w:val="24"/>
        </w:rPr>
        <w:t>gynecologists</w:t>
      </w:r>
      <w:r>
        <w:rPr>
          <w:rFonts w:ascii="Times New Roman" w:eastAsia="Times New Roman" w:hAnsi="Times New Roman" w:cs="Times New Roman"/>
          <w:bCs/>
          <w:sz w:val="24"/>
          <w:szCs w:val="24"/>
        </w:rPr>
        <w:t xml:space="preserve"> must advocate </w:t>
      </w:r>
      <w:r w:rsidR="009352A7">
        <w:rPr>
          <w:rFonts w:ascii="Times New Roman" w:eastAsia="Times New Roman" w:hAnsi="Times New Roman" w:cs="Times New Roman"/>
          <w:bCs/>
          <w:sz w:val="24"/>
          <w:szCs w:val="24"/>
        </w:rPr>
        <w:t xml:space="preserve">for </w:t>
      </w:r>
      <w:r w:rsidR="009352A7" w:rsidRPr="0086137B">
        <w:rPr>
          <w:rFonts w:ascii="Times New Roman" w:eastAsia="Times New Roman" w:hAnsi="Times New Roman" w:cs="Times New Roman"/>
          <w:bCs/>
          <w:sz w:val="24"/>
          <w:szCs w:val="24"/>
        </w:rPr>
        <w:t>support</w:t>
      </w:r>
      <w:r>
        <w:rPr>
          <w:rFonts w:ascii="Times New Roman" w:eastAsia="Times New Roman" w:hAnsi="Times New Roman" w:cs="Times New Roman"/>
          <w:bCs/>
          <w:sz w:val="24"/>
          <w:szCs w:val="24"/>
        </w:rPr>
        <w:t xml:space="preserve"> programs</w:t>
      </w:r>
      <w:r w:rsidRPr="0086137B">
        <w:rPr>
          <w:rFonts w:ascii="Times New Roman" w:eastAsia="Times New Roman" w:hAnsi="Times New Roman" w:cs="Times New Roman"/>
          <w:bCs/>
          <w:sz w:val="24"/>
          <w:szCs w:val="24"/>
        </w:rPr>
        <w:t xml:space="preserve"> to improve the health </w:t>
      </w:r>
      <w:r>
        <w:rPr>
          <w:rFonts w:ascii="Times New Roman" w:eastAsia="Times New Roman" w:hAnsi="Times New Roman" w:cs="Times New Roman"/>
          <w:bCs/>
          <w:sz w:val="24"/>
          <w:szCs w:val="24"/>
        </w:rPr>
        <w:t>of incarcerated</w:t>
      </w:r>
      <w:r w:rsidRPr="0086137B">
        <w:rPr>
          <w:rFonts w:ascii="Times New Roman" w:eastAsia="Times New Roman" w:hAnsi="Times New Roman" w:cs="Times New Roman"/>
          <w:bCs/>
          <w:sz w:val="24"/>
          <w:szCs w:val="24"/>
        </w:rPr>
        <w:t xml:space="preserve"> pregnant </w:t>
      </w:r>
      <w:r>
        <w:rPr>
          <w:rFonts w:ascii="Times New Roman" w:eastAsia="Times New Roman" w:hAnsi="Times New Roman" w:cs="Times New Roman"/>
          <w:bCs/>
          <w:sz w:val="24"/>
          <w:szCs w:val="24"/>
        </w:rPr>
        <w:t>women and new mothers at the local, state, and federal level, such as for the restriction of</w:t>
      </w:r>
      <w:r w:rsidRPr="0086137B">
        <w:rPr>
          <w:rFonts w:ascii="Times New Roman" w:eastAsia="Times New Roman" w:hAnsi="Times New Roman" w:cs="Times New Roman"/>
          <w:bCs/>
          <w:sz w:val="24"/>
          <w:szCs w:val="24"/>
        </w:rPr>
        <w:t xml:space="preserve"> shackling </w:t>
      </w:r>
      <w:r>
        <w:rPr>
          <w:rFonts w:ascii="Times New Roman" w:eastAsia="Times New Roman" w:hAnsi="Times New Roman" w:cs="Times New Roman"/>
          <w:bCs/>
          <w:sz w:val="24"/>
          <w:szCs w:val="24"/>
        </w:rPr>
        <w:t xml:space="preserve">throughout pregnancy and postpartum periods. </w:t>
      </w:r>
    </w:p>
    <w:p w14:paraId="6BFCB628" w14:textId="77777777" w:rsidR="009D4B19" w:rsidRDefault="009D4B19" w:rsidP="004A2669">
      <w:pPr>
        <w:spacing w:line="480" w:lineRule="auto"/>
        <w:jc w:val="center"/>
        <w:rPr>
          <w:rFonts w:ascii="Times New Roman" w:eastAsia="Times New Roman" w:hAnsi="Times New Roman" w:cs="Times New Roman"/>
          <w:i/>
          <w:iCs/>
          <w:color w:val="000000"/>
          <w:sz w:val="24"/>
          <w:szCs w:val="24"/>
          <w:lang w:val="en-US"/>
        </w:rPr>
      </w:pPr>
    </w:p>
    <w:p w14:paraId="221EBEE2" w14:textId="77777777" w:rsidR="000F23D0" w:rsidRDefault="000F23D0" w:rsidP="004A2669">
      <w:pPr>
        <w:spacing w:line="480" w:lineRule="auto"/>
        <w:jc w:val="center"/>
        <w:rPr>
          <w:rFonts w:ascii="Times New Roman" w:eastAsia="Times New Roman" w:hAnsi="Times New Roman" w:cs="Times New Roman"/>
          <w:i/>
          <w:iCs/>
          <w:color w:val="000000"/>
          <w:sz w:val="24"/>
          <w:szCs w:val="24"/>
          <w:lang w:val="en-US"/>
        </w:rPr>
      </w:pPr>
    </w:p>
    <w:p w14:paraId="252A815A" w14:textId="77777777" w:rsidR="000F23D0" w:rsidRDefault="000F23D0" w:rsidP="004A2669">
      <w:pPr>
        <w:spacing w:line="480" w:lineRule="auto"/>
        <w:jc w:val="center"/>
        <w:rPr>
          <w:rFonts w:ascii="Times New Roman" w:eastAsia="Times New Roman" w:hAnsi="Times New Roman" w:cs="Times New Roman"/>
          <w:i/>
          <w:iCs/>
          <w:color w:val="000000"/>
          <w:sz w:val="24"/>
          <w:szCs w:val="24"/>
          <w:lang w:val="en-US"/>
        </w:rPr>
      </w:pPr>
    </w:p>
    <w:p w14:paraId="262D98D4" w14:textId="77777777" w:rsidR="000F23D0" w:rsidRDefault="000F23D0" w:rsidP="004A2669">
      <w:pPr>
        <w:spacing w:line="480" w:lineRule="auto"/>
        <w:jc w:val="center"/>
        <w:rPr>
          <w:rFonts w:ascii="Times New Roman" w:eastAsia="Times New Roman" w:hAnsi="Times New Roman" w:cs="Times New Roman"/>
          <w:i/>
          <w:iCs/>
          <w:color w:val="000000"/>
          <w:sz w:val="24"/>
          <w:szCs w:val="24"/>
          <w:lang w:val="en-US"/>
        </w:rPr>
      </w:pPr>
    </w:p>
    <w:p w14:paraId="2B75EC3E" w14:textId="6AB112DD" w:rsidR="004A2669" w:rsidRPr="00E017DB" w:rsidRDefault="004A2669" w:rsidP="004A2669">
      <w:pPr>
        <w:spacing w:line="480" w:lineRule="auto"/>
        <w:jc w:val="center"/>
        <w:rPr>
          <w:rFonts w:ascii="Times New Roman" w:eastAsia="Times New Roman" w:hAnsi="Times New Roman" w:cs="Times New Roman"/>
          <w:i/>
          <w:iCs/>
          <w:sz w:val="24"/>
          <w:szCs w:val="24"/>
          <w:lang w:val="en-US"/>
        </w:rPr>
      </w:pPr>
      <w:r w:rsidRPr="00E017DB">
        <w:rPr>
          <w:rFonts w:ascii="Times New Roman" w:eastAsia="Times New Roman" w:hAnsi="Times New Roman" w:cs="Times New Roman"/>
          <w:i/>
          <w:iCs/>
          <w:color w:val="000000"/>
          <w:sz w:val="24"/>
          <w:szCs w:val="24"/>
          <w:lang w:val="en-US"/>
        </w:rPr>
        <w:lastRenderedPageBreak/>
        <w:t>Center for Prisoner Health and Human Rights</w:t>
      </w:r>
    </w:p>
    <w:p w14:paraId="65F4CCA8" w14:textId="72C54DC3" w:rsidR="004A2669" w:rsidRPr="00E017DB" w:rsidRDefault="004A2669" w:rsidP="00DA3FD5">
      <w:pPr>
        <w:spacing w:line="480" w:lineRule="auto"/>
        <w:ind w:firstLine="360"/>
        <w:rPr>
          <w:rFonts w:ascii="Times New Roman" w:eastAsia="Times New Roman" w:hAnsi="Times New Roman" w:cs="Times New Roman"/>
          <w:sz w:val="24"/>
          <w:szCs w:val="24"/>
          <w:lang w:val="en-US"/>
        </w:rPr>
      </w:pPr>
      <w:r w:rsidRPr="00E017DB">
        <w:rPr>
          <w:rFonts w:ascii="Times New Roman" w:eastAsia="Times New Roman" w:hAnsi="Times New Roman" w:cs="Times New Roman"/>
          <w:color w:val="000000"/>
          <w:sz w:val="24"/>
          <w:szCs w:val="24"/>
          <w:lang w:val="en-US"/>
        </w:rPr>
        <w:t>The Center for Prisoner Health and Human Rights was established in 2005 in Rhode Island to serve as a hub of correctional health research and programming</w:t>
      </w:r>
      <w:r w:rsidR="00DA3FD5">
        <w:rPr>
          <w:rFonts w:ascii="Times New Roman" w:eastAsia="Times New Roman" w:hAnsi="Times New Roman" w:cs="Times New Roman"/>
          <w:color w:val="000000"/>
          <w:sz w:val="24"/>
          <w:szCs w:val="24"/>
          <w:lang w:val="en-US"/>
        </w:rPr>
        <w:t xml:space="preserve"> </w:t>
      </w:r>
      <w:r w:rsidR="00DA3FD5" w:rsidRPr="00DA3FD5">
        <w:rPr>
          <w:rFonts w:ascii="Times New Roman" w:eastAsia="Times New Roman" w:hAnsi="Times New Roman" w:cs="Times New Roman"/>
          <w:color w:val="000000"/>
          <w:sz w:val="24"/>
          <w:szCs w:val="24"/>
          <w:lang w:val="en-US"/>
        </w:rPr>
        <w:t>(</w:t>
      </w:r>
      <w:r w:rsidR="00DA3FD5" w:rsidRPr="00DA3FD5">
        <w:rPr>
          <w:rFonts w:ascii="Times New Roman" w:hAnsi="Times New Roman" w:cs="Times New Roman"/>
          <w:color w:val="000000"/>
          <w:sz w:val="24"/>
          <w:szCs w:val="24"/>
        </w:rPr>
        <w:t>Woods, Lanza, Dyson, &amp; Gordon, 2013).</w:t>
      </w:r>
      <w:r w:rsidR="00DA3FD5">
        <w:rPr>
          <w:color w:val="000000"/>
        </w:rPr>
        <w:t xml:space="preserve"> </w:t>
      </w:r>
      <w:r w:rsidRPr="00E017DB">
        <w:rPr>
          <w:rFonts w:ascii="Times New Roman" w:eastAsia="Times New Roman" w:hAnsi="Times New Roman" w:cs="Times New Roman"/>
          <w:color w:val="000000"/>
          <w:sz w:val="24"/>
          <w:szCs w:val="24"/>
          <w:lang w:val="en-US"/>
        </w:rPr>
        <w:t xml:space="preserve"> The Center is connected to the Miriam Hospital and other research hospitals in Rhode Island and around the country and serves to improve the health and human rights of justice-involved populations through education, advocacy, and research</w:t>
      </w:r>
      <w:r w:rsidR="00DA3FD5">
        <w:rPr>
          <w:rFonts w:ascii="Times New Roman" w:eastAsia="Times New Roman" w:hAnsi="Times New Roman" w:cs="Times New Roman"/>
          <w:color w:val="000000"/>
          <w:sz w:val="24"/>
          <w:szCs w:val="24"/>
          <w:lang w:val="en-US"/>
        </w:rPr>
        <w:t xml:space="preserve"> (Woods et al., 2013)</w:t>
      </w:r>
      <w:r w:rsidRPr="00E017DB">
        <w:rPr>
          <w:rFonts w:ascii="Times New Roman" w:eastAsia="Times New Roman" w:hAnsi="Times New Roman" w:cs="Times New Roman"/>
          <w:color w:val="000000"/>
          <w:sz w:val="24"/>
          <w:szCs w:val="24"/>
          <w:lang w:val="en-US"/>
        </w:rPr>
        <w:t>. The Center strives to improve prisoner health by focusing on three core areas, which are 1) raising awareness at the national and state levels about the healthcare challenges of incarcerated and other justice-involved populations; 2) providing education and training opportunities for college, graduate, and medical students, and encouraging student engagement and leadership in justice issues; and 3) collaborating with local justice system stakeholders to identify and support projects that respond to the intersection of incarceration recidivism and public health in Rhode Isl</w:t>
      </w:r>
      <w:r>
        <w:rPr>
          <w:rFonts w:ascii="Times New Roman" w:eastAsia="Times New Roman" w:hAnsi="Times New Roman" w:cs="Times New Roman"/>
          <w:color w:val="000000"/>
          <w:sz w:val="24"/>
          <w:szCs w:val="24"/>
          <w:lang w:val="en-US"/>
        </w:rPr>
        <w:t>and</w:t>
      </w:r>
      <w:r w:rsidR="00DA3FD5">
        <w:rPr>
          <w:rFonts w:ascii="Times New Roman" w:eastAsia="Times New Roman" w:hAnsi="Times New Roman" w:cs="Times New Roman"/>
          <w:color w:val="000000"/>
          <w:sz w:val="24"/>
          <w:szCs w:val="24"/>
          <w:lang w:val="en-US"/>
        </w:rPr>
        <w:t xml:space="preserve"> (Woods et al., 2013)</w:t>
      </w:r>
      <w:r>
        <w:rPr>
          <w:rFonts w:ascii="Times New Roman" w:eastAsia="Times New Roman" w:hAnsi="Times New Roman" w:cs="Times New Roman"/>
          <w:color w:val="000000"/>
          <w:sz w:val="24"/>
          <w:szCs w:val="24"/>
          <w:lang w:val="en-US"/>
        </w:rPr>
        <w:t xml:space="preserve">. </w:t>
      </w:r>
    </w:p>
    <w:p w14:paraId="7B5C2377" w14:textId="77777777" w:rsidR="004A2669" w:rsidRPr="002C528E" w:rsidRDefault="004A2669" w:rsidP="004A2669">
      <w:pPr>
        <w:spacing w:before="240" w:after="240" w:line="480" w:lineRule="auto"/>
        <w:ind w:left="360"/>
        <w:jc w:val="center"/>
        <w:rPr>
          <w:rFonts w:ascii="Times New Roman" w:eastAsia="Times New Roman" w:hAnsi="Times New Roman" w:cs="Times New Roman"/>
          <w:b/>
          <w:bCs/>
          <w:sz w:val="24"/>
          <w:szCs w:val="24"/>
        </w:rPr>
      </w:pPr>
      <w:r w:rsidRPr="002C528E">
        <w:rPr>
          <w:rFonts w:ascii="Times New Roman" w:eastAsia="Times New Roman" w:hAnsi="Times New Roman" w:cs="Times New Roman"/>
          <w:b/>
          <w:bCs/>
          <w:sz w:val="24"/>
          <w:szCs w:val="24"/>
        </w:rPr>
        <w:t>Limitations</w:t>
      </w:r>
    </w:p>
    <w:p w14:paraId="18C995A7" w14:textId="77777777" w:rsidR="004A2669" w:rsidRDefault="004A2669" w:rsidP="00F651F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research needs to be conducted to support the findings of this study. It must be noted that </w:t>
      </w:r>
      <w:r w:rsidRPr="00C75BC0">
        <w:rPr>
          <w:rFonts w:ascii="Times New Roman" w:eastAsia="Times New Roman" w:hAnsi="Times New Roman" w:cs="Times New Roman"/>
          <w:sz w:val="24"/>
          <w:szCs w:val="24"/>
        </w:rPr>
        <w:t>a large</w:t>
      </w:r>
      <w:r>
        <w:rPr>
          <w:rFonts w:ascii="Times New Roman" w:eastAsia="Times New Roman" w:hAnsi="Times New Roman" w:cs="Times New Roman"/>
          <w:sz w:val="24"/>
          <w:szCs w:val="24"/>
        </w:rPr>
        <w:t xml:space="preserve"> </w:t>
      </w:r>
      <w:r w:rsidRPr="00C75BC0">
        <w:rPr>
          <w:rFonts w:ascii="Times New Roman" w:eastAsia="Times New Roman" w:hAnsi="Times New Roman" w:cs="Times New Roman"/>
          <w:sz w:val="24"/>
          <w:szCs w:val="24"/>
        </w:rPr>
        <w:t xml:space="preserve">number </w:t>
      </w:r>
      <w:r>
        <w:rPr>
          <w:rFonts w:ascii="Times New Roman" w:eastAsia="Times New Roman" w:hAnsi="Times New Roman" w:cs="Times New Roman"/>
          <w:sz w:val="24"/>
          <w:szCs w:val="24"/>
        </w:rPr>
        <w:t xml:space="preserve">of limitations were present. Over the program of study, there was much variation in sample size due to the number of participants agreeing to each study, indicating potential selection bias. The research must also consider the usage of self-reporting measures compared to clinical interviews, indication potential information bias. Perinatal outcomes of this study were based on birth outcomes, psychological stressors, and comorbid conditions, not treatment, so conclusive statements cannot be made. </w:t>
      </w:r>
    </w:p>
    <w:p w14:paraId="68B4683B" w14:textId="77777777" w:rsidR="009D4B19" w:rsidRDefault="009D4B19" w:rsidP="004A2669">
      <w:pPr>
        <w:spacing w:before="240" w:after="240" w:line="480" w:lineRule="auto"/>
        <w:ind w:firstLine="360"/>
        <w:jc w:val="center"/>
        <w:rPr>
          <w:rFonts w:ascii="Times New Roman" w:eastAsia="Times New Roman" w:hAnsi="Times New Roman" w:cs="Times New Roman"/>
          <w:b/>
          <w:sz w:val="24"/>
          <w:szCs w:val="24"/>
        </w:rPr>
      </w:pPr>
    </w:p>
    <w:p w14:paraId="087EE03E" w14:textId="58E51DC8" w:rsidR="004A2669" w:rsidRPr="002C528E" w:rsidRDefault="004A2669" w:rsidP="004A2669">
      <w:pPr>
        <w:spacing w:before="240" w:after="240" w:line="480" w:lineRule="auto"/>
        <w:ind w:firstLine="360"/>
        <w:jc w:val="center"/>
        <w:rPr>
          <w:rFonts w:ascii="Times New Roman" w:eastAsia="Times New Roman" w:hAnsi="Times New Roman" w:cs="Times New Roman"/>
          <w:b/>
          <w:sz w:val="24"/>
          <w:szCs w:val="24"/>
        </w:rPr>
      </w:pPr>
      <w:r w:rsidRPr="00E60125">
        <w:rPr>
          <w:rFonts w:ascii="Times New Roman" w:eastAsia="Times New Roman" w:hAnsi="Times New Roman" w:cs="Times New Roman"/>
          <w:b/>
          <w:sz w:val="24"/>
          <w:szCs w:val="24"/>
        </w:rPr>
        <w:lastRenderedPageBreak/>
        <w:t>Conclusions</w:t>
      </w:r>
    </w:p>
    <w:p w14:paraId="066D6353" w14:textId="77777777" w:rsidR="004A2669" w:rsidRDefault="004A2669" w:rsidP="004A2669">
      <w:pPr>
        <w:pStyle w:val="NormalWeb"/>
        <w:spacing w:before="0" w:beforeAutospacing="0" w:after="0" w:afterAutospacing="0" w:line="480" w:lineRule="auto"/>
        <w:ind w:firstLine="720"/>
      </w:pPr>
      <w:r>
        <w:t xml:space="preserve">With the increasing number of pregnant incarcerated women, it is imperative to investigate and provide prenatal and preventative care, along with prolonged access to treatment. This will allow for more designed programs to improve the women’s curative health, improve attachment and parental behavior, facilitate rehabilitation for substance abuse, support and promote birth education, and reduce recidivism for these women and their children. </w:t>
      </w:r>
    </w:p>
    <w:p w14:paraId="2D880E7E" w14:textId="11029EDE" w:rsidR="004A2669" w:rsidRPr="00BB6567" w:rsidRDefault="004A2669" w:rsidP="004A2669">
      <w:pPr>
        <w:pStyle w:val="NormalWeb"/>
        <w:spacing w:before="0" w:beforeAutospacing="0" w:after="0" w:afterAutospacing="0" w:line="480" w:lineRule="auto"/>
        <w:ind w:firstLine="720"/>
      </w:pPr>
      <w:r>
        <w:rPr>
          <w:bCs/>
        </w:rPr>
        <w:t>T</w:t>
      </w:r>
      <w:r>
        <w:t xml:space="preserve">he </w:t>
      </w:r>
      <w:r w:rsidRPr="00BB6567">
        <w:t xml:space="preserve">objective of </w:t>
      </w:r>
      <w:r>
        <w:t>this</w:t>
      </w:r>
      <w:r w:rsidRPr="00BB6567">
        <w:t xml:space="preserve"> current research is to investigate the overall effect the United States incarceration system has on perinatal outcomes. This relationship </w:t>
      </w:r>
      <w:r>
        <w:t xml:space="preserve">aids </w:t>
      </w:r>
      <w:r w:rsidRPr="00BB6567">
        <w:t xml:space="preserve">in understanding and alleviating common health problems associated with women’s health care among incarceration facilities </w:t>
      </w:r>
      <w:r>
        <w:t>and to determine effective models of perinatal healthcare and childcare for imprisoned women</w:t>
      </w:r>
      <w:r w:rsidR="00DA3FD5">
        <w:t>.</w:t>
      </w:r>
      <w:r>
        <w:t xml:space="preserve"> </w:t>
      </w:r>
    </w:p>
    <w:p w14:paraId="57A0B91C" w14:textId="77777777" w:rsidR="004A2669" w:rsidRDefault="004A2669" w:rsidP="004A2669">
      <w:pPr>
        <w:pStyle w:val="NormalWeb"/>
        <w:spacing w:before="0" w:beforeAutospacing="0" w:after="0" w:afterAutospacing="0" w:line="480" w:lineRule="auto"/>
        <w:ind w:firstLine="720"/>
      </w:pPr>
    </w:p>
    <w:p w14:paraId="4BEA4FFF" w14:textId="77777777" w:rsidR="004A2669" w:rsidRPr="00C75BC0" w:rsidRDefault="004A2669" w:rsidP="004A2669">
      <w:pPr>
        <w:spacing w:before="240" w:after="240" w:line="480" w:lineRule="auto"/>
        <w:ind w:firstLine="360"/>
        <w:rPr>
          <w:rFonts w:ascii="Times New Roman" w:eastAsia="Times New Roman" w:hAnsi="Times New Roman" w:cs="Times New Roman"/>
          <w:sz w:val="24"/>
          <w:szCs w:val="24"/>
        </w:rPr>
      </w:pPr>
    </w:p>
    <w:p w14:paraId="770BC7E5" w14:textId="77777777" w:rsidR="004A2669" w:rsidRPr="00C75BC0" w:rsidRDefault="004A2669" w:rsidP="004A2669">
      <w:pPr>
        <w:spacing w:before="240" w:after="240" w:line="480" w:lineRule="auto"/>
        <w:ind w:left="360"/>
        <w:jc w:val="center"/>
        <w:rPr>
          <w:rFonts w:ascii="Times New Roman" w:eastAsia="Times New Roman" w:hAnsi="Times New Roman" w:cs="Times New Roman"/>
          <w:i/>
          <w:iCs/>
          <w:sz w:val="24"/>
          <w:szCs w:val="24"/>
        </w:rPr>
      </w:pPr>
    </w:p>
    <w:p w14:paraId="1A00895D" w14:textId="77777777" w:rsidR="004A2669" w:rsidRDefault="004A2669" w:rsidP="004A2669">
      <w:pPr>
        <w:jc w:val="center"/>
        <w:rPr>
          <w:rFonts w:ascii="Times New Roman" w:eastAsia="Times New Roman" w:hAnsi="Times New Roman" w:cs="Times New Roman"/>
          <w:b/>
          <w:sz w:val="24"/>
          <w:szCs w:val="24"/>
        </w:rPr>
      </w:pPr>
    </w:p>
    <w:p w14:paraId="21A2814A" w14:textId="77777777" w:rsidR="004A2669" w:rsidRDefault="004A2669" w:rsidP="004A2669">
      <w:pPr>
        <w:jc w:val="center"/>
        <w:rPr>
          <w:rFonts w:ascii="Times New Roman" w:eastAsia="Times New Roman" w:hAnsi="Times New Roman" w:cs="Times New Roman"/>
          <w:b/>
          <w:sz w:val="24"/>
          <w:szCs w:val="24"/>
        </w:rPr>
      </w:pPr>
    </w:p>
    <w:p w14:paraId="7246B8D0" w14:textId="77777777" w:rsidR="004A2669" w:rsidRDefault="004A2669" w:rsidP="004A2669">
      <w:pPr>
        <w:jc w:val="center"/>
        <w:rPr>
          <w:rFonts w:ascii="Times New Roman" w:eastAsia="Times New Roman" w:hAnsi="Times New Roman" w:cs="Times New Roman"/>
          <w:b/>
          <w:sz w:val="24"/>
          <w:szCs w:val="24"/>
        </w:rPr>
      </w:pPr>
    </w:p>
    <w:p w14:paraId="1E2D07F7" w14:textId="77777777" w:rsidR="004A2669" w:rsidRDefault="004A2669" w:rsidP="004A2669">
      <w:pPr>
        <w:rPr>
          <w:rFonts w:ascii="Times New Roman" w:eastAsia="Times New Roman" w:hAnsi="Times New Roman" w:cs="Times New Roman"/>
          <w:b/>
          <w:sz w:val="24"/>
          <w:szCs w:val="24"/>
        </w:rPr>
      </w:pPr>
    </w:p>
    <w:p w14:paraId="409740B5" w14:textId="77777777" w:rsidR="004A2669" w:rsidRDefault="004A2669" w:rsidP="004A2669">
      <w:pPr>
        <w:jc w:val="center"/>
        <w:rPr>
          <w:rFonts w:ascii="Times New Roman" w:eastAsia="Times New Roman" w:hAnsi="Times New Roman" w:cs="Times New Roman"/>
          <w:b/>
          <w:sz w:val="24"/>
          <w:szCs w:val="24"/>
        </w:rPr>
      </w:pPr>
    </w:p>
    <w:p w14:paraId="059A3F84" w14:textId="77777777" w:rsidR="004A2669" w:rsidRDefault="004A2669" w:rsidP="004A2669">
      <w:pPr>
        <w:jc w:val="center"/>
        <w:rPr>
          <w:rFonts w:ascii="Times New Roman" w:eastAsia="Times New Roman" w:hAnsi="Times New Roman" w:cs="Times New Roman"/>
          <w:b/>
          <w:sz w:val="24"/>
          <w:szCs w:val="24"/>
        </w:rPr>
      </w:pPr>
    </w:p>
    <w:p w14:paraId="567AE181" w14:textId="77777777" w:rsidR="00B17962" w:rsidRDefault="00B17962" w:rsidP="004A2669">
      <w:pPr>
        <w:jc w:val="center"/>
        <w:rPr>
          <w:rFonts w:ascii="Times New Roman" w:eastAsia="Times New Roman" w:hAnsi="Times New Roman" w:cs="Times New Roman"/>
          <w:b/>
          <w:sz w:val="24"/>
          <w:szCs w:val="24"/>
        </w:rPr>
      </w:pPr>
    </w:p>
    <w:p w14:paraId="3A836738" w14:textId="77777777" w:rsidR="00B17962" w:rsidRDefault="00B17962" w:rsidP="004A2669">
      <w:pPr>
        <w:jc w:val="center"/>
        <w:rPr>
          <w:rFonts w:ascii="Times New Roman" w:eastAsia="Times New Roman" w:hAnsi="Times New Roman" w:cs="Times New Roman"/>
          <w:b/>
          <w:sz w:val="24"/>
          <w:szCs w:val="24"/>
        </w:rPr>
      </w:pPr>
    </w:p>
    <w:p w14:paraId="640E5A93" w14:textId="77777777" w:rsidR="00B17962" w:rsidRDefault="00B17962" w:rsidP="004A2669">
      <w:pPr>
        <w:jc w:val="center"/>
        <w:rPr>
          <w:rFonts w:ascii="Times New Roman" w:eastAsia="Times New Roman" w:hAnsi="Times New Roman" w:cs="Times New Roman"/>
          <w:b/>
          <w:sz w:val="24"/>
          <w:szCs w:val="24"/>
        </w:rPr>
      </w:pPr>
    </w:p>
    <w:p w14:paraId="75651A96" w14:textId="77777777" w:rsidR="00B17962" w:rsidRDefault="00B17962" w:rsidP="004A2669">
      <w:pPr>
        <w:jc w:val="center"/>
        <w:rPr>
          <w:rFonts w:ascii="Times New Roman" w:eastAsia="Times New Roman" w:hAnsi="Times New Roman" w:cs="Times New Roman"/>
          <w:b/>
          <w:sz w:val="24"/>
          <w:szCs w:val="24"/>
        </w:rPr>
      </w:pPr>
    </w:p>
    <w:p w14:paraId="51DAAB56" w14:textId="367ADAEB" w:rsidR="00B17962" w:rsidRDefault="00B17962" w:rsidP="00C611E5">
      <w:pPr>
        <w:rPr>
          <w:rFonts w:ascii="Times New Roman" w:eastAsia="Times New Roman" w:hAnsi="Times New Roman" w:cs="Times New Roman"/>
          <w:b/>
          <w:sz w:val="24"/>
          <w:szCs w:val="24"/>
        </w:rPr>
      </w:pPr>
    </w:p>
    <w:p w14:paraId="222D49BB" w14:textId="77777777" w:rsidR="00C611E5" w:rsidRDefault="00C611E5" w:rsidP="00C611E5">
      <w:pPr>
        <w:rPr>
          <w:rFonts w:ascii="Times New Roman" w:eastAsia="Times New Roman" w:hAnsi="Times New Roman" w:cs="Times New Roman"/>
          <w:b/>
          <w:sz w:val="24"/>
          <w:szCs w:val="24"/>
        </w:rPr>
      </w:pPr>
    </w:p>
    <w:p w14:paraId="0E7B2DE9" w14:textId="77777777" w:rsidR="00B17962" w:rsidRDefault="00B17962" w:rsidP="004A2669">
      <w:pPr>
        <w:jc w:val="center"/>
        <w:rPr>
          <w:rFonts w:ascii="Times New Roman" w:eastAsia="Times New Roman" w:hAnsi="Times New Roman" w:cs="Times New Roman"/>
          <w:b/>
          <w:sz w:val="24"/>
          <w:szCs w:val="24"/>
        </w:rPr>
      </w:pPr>
    </w:p>
    <w:p w14:paraId="098363AD" w14:textId="042118D2" w:rsidR="004A2669" w:rsidRPr="00DF4E5B" w:rsidRDefault="004A2669" w:rsidP="009D4B19">
      <w:pPr>
        <w:jc w:val="center"/>
        <w:rPr>
          <w:rFonts w:ascii="Times New Roman" w:eastAsia="Times New Roman" w:hAnsi="Times New Roman" w:cs="Times New Roman"/>
          <w:b/>
          <w:sz w:val="24"/>
          <w:szCs w:val="24"/>
        </w:rPr>
      </w:pPr>
      <w:r w:rsidRPr="00DF4E5B">
        <w:rPr>
          <w:rFonts w:ascii="Times New Roman" w:eastAsia="Times New Roman" w:hAnsi="Times New Roman" w:cs="Times New Roman"/>
          <w:b/>
          <w:sz w:val="24"/>
          <w:szCs w:val="24"/>
        </w:rPr>
        <w:lastRenderedPageBreak/>
        <w:t>References</w:t>
      </w:r>
    </w:p>
    <w:p w14:paraId="7F06BEC3" w14:textId="40D13AD9" w:rsidR="00B17962" w:rsidRPr="00DF4E5B" w:rsidRDefault="004A2669" w:rsidP="004A2669">
      <w:pPr>
        <w:rPr>
          <w:rFonts w:ascii="Times New Roman" w:eastAsia="Times New Roman" w:hAnsi="Times New Roman" w:cs="Times New Roman"/>
          <w:bCs/>
          <w:sz w:val="24"/>
          <w:szCs w:val="24"/>
        </w:rPr>
      </w:pPr>
      <w:r w:rsidRPr="00DF4E5B">
        <w:rPr>
          <w:rFonts w:ascii="Times New Roman" w:eastAsia="Times New Roman" w:hAnsi="Times New Roman" w:cs="Times New Roman"/>
          <w:bCs/>
          <w:sz w:val="24"/>
          <w:szCs w:val="24"/>
        </w:rPr>
        <w:t xml:space="preserve"> </w:t>
      </w:r>
    </w:p>
    <w:p w14:paraId="0C03DB97" w14:textId="77777777" w:rsidR="004A2669" w:rsidRPr="004A089A" w:rsidRDefault="004A2669" w:rsidP="004A089A">
      <w:pPr>
        <w:spacing w:line="480" w:lineRule="auto"/>
        <w:ind w:left="36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 xml:space="preserve">Bard, E., Knight, M., &amp; Plugge, E. (2016). Perinatal health care services for imprisoned </w:t>
      </w:r>
    </w:p>
    <w:p w14:paraId="0B0BF1F2" w14:textId="77777777" w:rsidR="004A2669" w:rsidRPr="004A089A" w:rsidRDefault="004A2669" w:rsidP="004A089A">
      <w:pPr>
        <w:spacing w:line="480" w:lineRule="auto"/>
        <w:ind w:left="108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pregnant women and associated outcomes: a systematic review. In (Vol. 16).</w:t>
      </w:r>
    </w:p>
    <w:p w14:paraId="644D8C55" w14:textId="7EE84C90" w:rsidR="004A2669" w:rsidRPr="004A089A" w:rsidRDefault="004A2669" w:rsidP="004A089A">
      <w:pPr>
        <w:spacing w:line="480" w:lineRule="auto"/>
        <w:ind w:left="36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 xml:space="preserve">Bell, J. F., Zimmerman, F. J., Huebner, C. E., Cawthon, M. L., Ward, D. H., &amp; Schroeder, C. </w:t>
      </w:r>
    </w:p>
    <w:p w14:paraId="0E0D744B" w14:textId="3D909D3C" w:rsidR="004A2669" w:rsidRPr="004A089A" w:rsidRDefault="004A2669" w:rsidP="004A089A">
      <w:pPr>
        <w:spacing w:line="480" w:lineRule="auto"/>
        <w:ind w:left="108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(20</w:t>
      </w:r>
      <w:r w:rsidR="007F3E06" w:rsidRPr="004A089A">
        <w:rPr>
          <w:rFonts w:ascii="Times New Roman" w:eastAsia="Times New Roman" w:hAnsi="Times New Roman" w:cs="Times New Roman"/>
          <w:bCs/>
          <w:sz w:val="24"/>
          <w:szCs w:val="24"/>
        </w:rPr>
        <w:t>1</w:t>
      </w:r>
      <w:r w:rsidRPr="004A089A">
        <w:rPr>
          <w:rFonts w:ascii="Times New Roman" w:eastAsia="Times New Roman" w:hAnsi="Times New Roman" w:cs="Times New Roman"/>
          <w:bCs/>
          <w:sz w:val="24"/>
          <w:szCs w:val="24"/>
        </w:rPr>
        <w:t>4). Perinatal Health Service Use by Women Released from Jail. Journal of Health Care for the Poor and Underserved, 15(3), 426-442. doi:10.1353/hpu.2004.0035</w:t>
      </w:r>
    </w:p>
    <w:p w14:paraId="35332BCD" w14:textId="171C623A" w:rsidR="004A2669" w:rsidRPr="004A089A" w:rsidRDefault="004A2669" w:rsidP="004A089A">
      <w:pPr>
        <w:spacing w:line="480" w:lineRule="auto"/>
        <w:ind w:left="36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 xml:space="preserve">Cassidy, J., Ziv, Y., Stupica, B., Sherman, L. J., Butler, H., Karfgin, A., Powell, B. (2010). </w:t>
      </w:r>
    </w:p>
    <w:p w14:paraId="0724270D" w14:textId="77777777" w:rsidR="004A2669" w:rsidRPr="004A089A" w:rsidRDefault="004A2669" w:rsidP="004A089A">
      <w:pPr>
        <w:spacing w:line="480" w:lineRule="auto"/>
        <w:ind w:left="108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 xml:space="preserve">Enhancing attachment security in the infants of women in a jail-diversion program. </w:t>
      </w:r>
    </w:p>
    <w:p w14:paraId="10FACD75" w14:textId="77777777" w:rsidR="004A2669" w:rsidRPr="004A089A" w:rsidRDefault="004A2669" w:rsidP="004A089A">
      <w:pPr>
        <w:spacing w:line="480" w:lineRule="auto"/>
        <w:ind w:left="108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Attachment &amp; Human Development, 12(4), 333-353. doi:10.1080/14616730903416955</w:t>
      </w:r>
    </w:p>
    <w:p w14:paraId="00A8A9AB" w14:textId="2AAC2BF9" w:rsidR="004A2669" w:rsidRPr="004A089A" w:rsidRDefault="004A2669" w:rsidP="004A089A">
      <w:pPr>
        <w:spacing w:line="480" w:lineRule="auto"/>
        <w:ind w:left="36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 xml:space="preserve">Clarke, J. G., &amp; Adashi, E. Y. (2011). Perinatal care for incarcerated patients: A 25-year-old </w:t>
      </w:r>
    </w:p>
    <w:p w14:paraId="6181C662" w14:textId="77777777" w:rsidR="004A2669" w:rsidRPr="004A089A" w:rsidRDefault="004A2669" w:rsidP="004A089A">
      <w:pPr>
        <w:spacing w:line="480" w:lineRule="auto"/>
        <w:ind w:left="108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woman pregnant in jail. JAMA: Journal of the American Medical Association, 305(9), 923-929. doi:10.1001/jama.2011.125</w:t>
      </w:r>
    </w:p>
    <w:p w14:paraId="4AA47F75" w14:textId="4FFBB708" w:rsidR="004A2669" w:rsidRPr="004A089A" w:rsidRDefault="004A2669" w:rsidP="004A089A">
      <w:pPr>
        <w:spacing w:line="480" w:lineRule="auto"/>
        <w:ind w:left="36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 xml:space="preserve">Dolan, R., Shaw, J., &amp; Hann, M. (2019). Pregnancy in prison, Mother and Baby Unit </w:t>
      </w:r>
    </w:p>
    <w:p w14:paraId="23BA995A" w14:textId="77777777" w:rsidR="004A2669" w:rsidRPr="004A089A" w:rsidRDefault="004A2669" w:rsidP="004A089A">
      <w:pPr>
        <w:spacing w:line="480" w:lineRule="auto"/>
        <w:ind w:left="108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admission and impacts on perinatal depression and 'quality of life'. In.</w:t>
      </w:r>
    </w:p>
    <w:p w14:paraId="4899D01C" w14:textId="382D17E2" w:rsidR="004A2669" w:rsidRPr="004A089A" w:rsidRDefault="004A2669" w:rsidP="004A089A">
      <w:pPr>
        <w:spacing w:line="480" w:lineRule="auto"/>
        <w:ind w:left="36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 xml:space="preserve">Dumont, D., Wildeman, C., Lee, H., Gjelsvik, A., Valera, P., &amp; Clarke, J. (2014). </w:t>
      </w:r>
    </w:p>
    <w:p w14:paraId="4FD1A7C6" w14:textId="77777777" w:rsidR="004A2669" w:rsidRPr="004A089A" w:rsidRDefault="004A2669" w:rsidP="004A089A">
      <w:pPr>
        <w:spacing w:line="480" w:lineRule="auto"/>
        <w:ind w:left="108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Incarceration, Maternal Hardship, and Perinatal Health Behaviors. Maternal &amp; Child Health Journal, 18(9), 2179. doi:10.1007/s10995-014-1466-3</w:t>
      </w:r>
    </w:p>
    <w:p w14:paraId="4A95F37A" w14:textId="77777777" w:rsidR="004A089A" w:rsidRDefault="004A2669" w:rsidP="004A089A">
      <w:pPr>
        <w:spacing w:line="480" w:lineRule="auto"/>
        <w:ind w:left="36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 xml:space="preserve">Kelsey, C. M., Medel, N., Mullins, C., Dallaire, D., &amp; Forestell, C. (2017). An examination </w:t>
      </w:r>
    </w:p>
    <w:p w14:paraId="58023310" w14:textId="379E2FA1" w:rsidR="004A2669" w:rsidRPr="004A089A" w:rsidRDefault="004A2669" w:rsidP="004A089A">
      <w:pPr>
        <w:spacing w:line="480" w:lineRule="auto"/>
        <w:ind w:left="108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of care practices of pregnant women incarcerated in jail facilities in the United States. Maternal and Child Health Journal, 21(6), 1260-1266. doi:10.1007/s10995-016-2224-5</w:t>
      </w:r>
    </w:p>
    <w:p w14:paraId="676DCF7E" w14:textId="47C4B690" w:rsidR="004A2669" w:rsidRPr="004A089A" w:rsidRDefault="004A2669" w:rsidP="004A089A">
      <w:pPr>
        <w:spacing w:line="480" w:lineRule="auto"/>
        <w:ind w:left="36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Phillips, S. D., Gleeson, J. P., &amp; Waites-Garrett, M. (20</w:t>
      </w:r>
      <w:r w:rsidR="00982B61" w:rsidRPr="004A089A">
        <w:rPr>
          <w:rFonts w:ascii="Times New Roman" w:eastAsia="Times New Roman" w:hAnsi="Times New Roman" w:cs="Times New Roman"/>
          <w:bCs/>
          <w:sz w:val="24"/>
          <w:szCs w:val="24"/>
        </w:rPr>
        <w:t>1</w:t>
      </w:r>
      <w:r w:rsidRPr="004A089A">
        <w:rPr>
          <w:rFonts w:ascii="Times New Roman" w:eastAsia="Times New Roman" w:hAnsi="Times New Roman" w:cs="Times New Roman"/>
          <w:bCs/>
          <w:sz w:val="24"/>
          <w:szCs w:val="24"/>
        </w:rPr>
        <w:t xml:space="preserve">9). Substance-abusing parents in the </w:t>
      </w:r>
    </w:p>
    <w:p w14:paraId="7ABDF713" w14:textId="77777777" w:rsidR="004A2669" w:rsidRPr="004A089A" w:rsidRDefault="004A2669" w:rsidP="004A089A">
      <w:pPr>
        <w:spacing w:line="480" w:lineRule="auto"/>
        <w:ind w:left="108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lastRenderedPageBreak/>
        <w:t>criminal justice system: Does substance abuse treatment improve their children’s outcomes? Journal of Offender Rehabilitation, 48(2), 120-138. doi:10.1080/10509670802640925</w:t>
      </w:r>
    </w:p>
    <w:p w14:paraId="64BCA017" w14:textId="35ECC507" w:rsidR="004A2669" w:rsidRPr="004A089A" w:rsidRDefault="004A2669" w:rsidP="004A089A">
      <w:pPr>
        <w:spacing w:line="480" w:lineRule="auto"/>
        <w:ind w:left="36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Siefert, K., &amp; Pimlott, S. (20</w:t>
      </w:r>
      <w:r w:rsidR="007F3E06" w:rsidRPr="004A089A">
        <w:rPr>
          <w:rFonts w:ascii="Times New Roman" w:eastAsia="Times New Roman" w:hAnsi="Times New Roman" w:cs="Times New Roman"/>
          <w:bCs/>
          <w:sz w:val="24"/>
          <w:szCs w:val="24"/>
        </w:rPr>
        <w:t>1</w:t>
      </w:r>
      <w:r w:rsidRPr="004A089A">
        <w:rPr>
          <w:rFonts w:ascii="Times New Roman" w:eastAsia="Times New Roman" w:hAnsi="Times New Roman" w:cs="Times New Roman"/>
          <w:bCs/>
          <w:sz w:val="24"/>
          <w:szCs w:val="24"/>
        </w:rPr>
        <w:t xml:space="preserve">1). Improving pregnancy outcome during imprisonment: A </w:t>
      </w:r>
    </w:p>
    <w:p w14:paraId="33568CDD" w14:textId="77777777" w:rsidR="004A2669" w:rsidRPr="004A089A" w:rsidRDefault="004A2669" w:rsidP="004A089A">
      <w:pPr>
        <w:spacing w:line="480" w:lineRule="auto"/>
        <w:ind w:left="108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model residential care program. Social Work, 46(2), 125-134. doi:10.1093/sw/46.2.125</w:t>
      </w:r>
    </w:p>
    <w:p w14:paraId="1A66D374" w14:textId="2C3C00EA" w:rsidR="004A2669" w:rsidRPr="004A089A" w:rsidRDefault="004A2669" w:rsidP="004A089A">
      <w:pPr>
        <w:spacing w:line="480" w:lineRule="auto"/>
        <w:ind w:left="36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 xml:space="preserve">Testa, A., &amp; Jackson, D. B. (2019). Incarceration exposure and maternal food insecurity </w:t>
      </w:r>
    </w:p>
    <w:p w14:paraId="75CAC275" w14:textId="77777777" w:rsidR="004A2669" w:rsidRPr="004A089A" w:rsidRDefault="004A2669" w:rsidP="004A089A">
      <w:pPr>
        <w:spacing w:line="480" w:lineRule="auto"/>
        <w:ind w:left="108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during pregnancy: Findings from the pregnancy risk assessment monitoring system (prams), 2004–2015. Maternal and Child Health Journal. doi:10.1007/s10995-019-02822-4</w:t>
      </w:r>
    </w:p>
    <w:p w14:paraId="7E9300FB" w14:textId="27BD78B7" w:rsidR="004A2669" w:rsidRPr="004A089A" w:rsidRDefault="004A2669" w:rsidP="004A089A">
      <w:pPr>
        <w:spacing w:line="480" w:lineRule="auto"/>
        <w:ind w:left="36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 xml:space="preserve">Turney, K., &amp; Goodsell, R. (2018). Parental Incarceration and Children's Wellbeing. In (Vol. </w:t>
      </w:r>
    </w:p>
    <w:p w14:paraId="68998E66" w14:textId="77777777" w:rsidR="004A2669" w:rsidRPr="004A089A" w:rsidRDefault="004A2669" w:rsidP="004A089A">
      <w:pPr>
        <w:spacing w:line="480" w:lineRule="auto"/>
        <w:ind w:left="108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28, pp. 147-164).</w:t>
      </w:r>
    </w:p>
    <w:p w14:paraId="65F8CA93" w14:textId="47210DBC" w:rsidR="004A2669" w:rsidRPr="004A089A" w:rsidRDefault="004A2669" w:rsidP="004A089A">
      <w:pPr>
        <w:spacing w:line="480" w:lineRule="auto"/>
        <w:ind w:left="36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 xml:space="preserve">Zust, B. L., Busiahn, L., &amp; Janisch, K. (2013). Nurses’ experiences caring for incarcerated </w:t>
      </w:r>
    </w:p>
    <w:p w14:paraId="14805C58" w14:textId="77777777" w:rsidR="004A2669" w:rsidRPr="004A089A" w:rsidRDefault="004A2669" w:rsidP="004A089A">
      <w:pPr>
        <w:spacing w:line="480" w:lineRule="auto"/>
        <w:ind w:left="1080"/>
        <w:rPr>
          <w:rFonts w:ascii="Times New Roman" w:eastAsia="Times New Roman" w:hAnsi="Times New Roman" w:cs="Times New Roman"/>
          <w:bCs/>
          <w:sz w:val="24"/>
          <w:szCs w:val="24"/>
        </w:rPr>
      </w:pPr>
      <w:r w:rsidRPr="004A089A">
        <w:rPr>
          <w:rFonts w:ascii="Times New Roman" w:eastAsia="Times New Roman" w:hAnsi="Times New Roman" w:cs="Times New Roman"/>
          <w:bCs/>
          <w:sz w:val="24"/>
          <w:szCs w:val="24"/>
        </w:rPr>
        <w:t>patients in a perinatal unit. Issues in Mental Health Nursing, 34(1), 25-29. doi:10.3109/01612840.2012.715234</w:t>
      </w:r>
    </w:p>
    <w:p w14:paraId="1B6367E0" w14:textId="10DFC310" w:rsidR="004A2669" w:rsidRDefault="004A2669" w:rsidP="004A089A">
      <w:pPr>
        <w:pStyle w:val="NormalWeb"/>
        <w:spacing w:before="0" w:beforeAutospacing="0" w:after="0" w:afterAutospacing="0" w:line="480" w:lineRule="auto"/>
        <w:ind w:left="360"/>
        <w:rPr>
          <w:color w:val="000000"/>
        </w:rPr>
      </w:pPr>
      <w:r>
        <w:rPr>
          <w:color w:val="000000"/>
        </w:rPr>
        <w:t xml:space="preserve">Natterman, J., &amp; Rayne, P. (2017). The prisoner in a private healthcare setting: What </w:t>
      </w:r>
    </w:p>
    <w:p w14:paraId="4F94AFED" w14:textId="693957A5" w:rsidR="004A2669" w:rsidRDefault="004A2669" w:rsidP="004A089A">
      <w:pPr>
        <w:pStyle w:val="NormalWeb"/>
        <w:spacing w:before="0" w:beforeAutospacing="0" w:after="0" w:afterAutospacing="0" w:line="480" w:lineRule="auto"/>
        <w:ind w:left="1080"/>
      </w:pPr>
      <w:r>
        <w:rPr>
          <w:color w:val="000000"/>
        </w:rPr>
        <w:t xml:space="preserve">providers need to know. </w:t>
      </w:r>
      <w:r>
        <w:rPr>
          <w:i/>
          <w:iCs/>
          <w:color w:val="000000"/>
        </w:rPr>
        <w:t>Journal of Health Care Law &amp; Policy, 19</w:t>
      </w:r>
      <w:r>
        <w:rPr>
          <w:color w:val="000000"/>
        </w:rPr>
        <w:t xml:space="preserve">(1), 119-147. </w:t>
      </w:r>
    </w:p>
    <w:p w14:paraId="162DEFBE" w14:textId="734AF634" w:rsidR="004A2669" w:rsidRDefault="004A2669" w:rsidP="004A089A">
      <w:pPr>
        <w:pStyle w:val="NormalWeb"/>
        <w:spacing w:before="0" w:beforeAutospacing="0" w:after="0" w:afterAutospacing="0" w:line="480" w:lineRule="auto"/>
        <w:ind w:left="360"/>
        <w:rPr>
          <w:color w:val="000000"/>
          <w:shd w:val="clear" w:color="auto" w:fill="FFFFFF"/>
        </w:rPr>
      </w:pPr>
      <w:r>
        <w:rPr>
          <w:color w:val="000000"/>
          <w:shd w:val="clear" w:color="auto" w:fill="FFFFFF"/>
        </w:rPr>
        <w:t xml:space="preserve">O’Sullivan, R., Hart, W., &amp; Healy, D. (2018). Transformative rehabilitation: Exploring </w:t>
      </w:r>
    </w:p>
    <w:p w14:paraId="7B52FAED" w14:textId="543DFDAA" w:rsidR="004A2669" w:rsidRDefault="004A2669" w:rsidP="004A089A">
      <w:pPr>
        <w:pStyle w:val="NormalWeb"/>
        <w:spacing w:before="0" w:beforeAutospacing="0" w:after="0" w:afterAutospacing="0" w:line="480" w:lineRule="auto"/>
        <w:ind w:left="1080"/>
      </w:pPr>
      <w:r>
        <w:rPr>
          <w:color w:val="000000"/>
          <w:shd w:val="clear" w:color="auto" w:fill="FFFFFF"/>
        </w:rPr>
        <w:t xml:space="preserve">prisoners’ experiences of the community-based health and first aid programme in Ireland. </w:t>
      </w:r>
      <w:r w:rsidR="00475F6D">
        <w:t xml:space="preserve"> </w:t>
      </w:r>
    </w:p>
    <w:p w14:paraId="39714B10" w14:textId="1DD42E57" w:rsidR="004A2669" w:rsidRDefault="004A2669" w:rsidP="004A089A">
      <w:pPr>
        <w:pStyle w:val="NormalWeb"/>
        <w:spacing w:before="0" w:beforeAutospacing="0" w:after="0" w:afterAutospacing="0" w:line="480" w:lineRule="auto"/>
        <w:ind w:left="360"/>
        <w:rPr>
          <w:color w:val="000000"/>
        </w:rPr>
      </w:pPr>
      <w:r>
        <w:rPr>
          <w:color w:val="000000"/>
        </w:rPr>
        <w:t xml:space="preserve">Pentsou, A. (2019). Assertion of qualified immunity by private state actors after Filarsky: An </w:t>
      </w:r>
    </w:p>
    <w:p w14:paraId="4A596D1E" w14:textId="57E43C91" w:rsidR="004A2669" w:rsidRDefault="004A2669" w:rsidP="004A089A">
      <w:pPr>
        <w:pStyle w:val="NormalWeb"/>
        <w:spacing w:before="0" w:beforeAutospacing="0" w:after="0" w:afterAutospacing="0" w:line="480" w:lineRule="auto"/>
        <w:ind w:left="1080"/>
      </w:pPr>
      <w:r>
        <w:rPr>
          <w:color w:val="000000"/>
        </w:rPr>
        <w:t xml:space="preserve">application to the employees of prison health care contractors. </w:t>
      </w:r>
      <w:r>
        <w:rPr>
          <w:i/>
          <w:iCs/>
          <w:color w:val="000000"/>
        </w:rPr>
        <w:t>Southern Illinois University Law Journal, 43</w:t>
      </w:r>
      <w:r>
        <w:rPr>
          <w:color w:val="000000"/>
        </w:rPr>
        <w:t xml:space="preserve">(2), 361-401. </w:t>
      </w:r>
    </w:p>
    <w:p w14:paraId="63BBFC9A" w14:textId="70028669" w:rsidR="004A2669" w:rsidRDefault="004A2669" w:rsidP="004A089A">
      <w:pPr>
        <w:pStyle w:val="NormalWeb"/>
        <w:spacing w:before="0" w:beforeAutospacing="0" w:after="0" w:afterAutospacing="0" w:line="480" w:lineRule="auto"/>
        <w:ind w:left="360"/>
        <w:rPr>
          <w:color w:val="000000"/>
        </w:rPr>
      </w:pPr>
      <w:r>
        <w:rPr>
          <w:color w:val="000000"/>
        </w:rPr>
        <w:lastRenderedPageBreak/>
        <w:t xml:space="preserve">Steefel, L. (2018). Cultural Humility: An Active Concept to Drive Correctional Nursing </w:t>
      </w:r>
    </w:p>
    <w:p w14:paraId="3DD67E95" w14:textId="69F46888" w:rsidR="004A2669" w:rsidRDefault="004A2669" w:rsidP="004A089A">
      <w:pPr>
        <w:pStyle w:val="NormalWeb"/>
        <w:spacing w:before="0" w:beforeAutospacing="0" w:after="0" w:afterAutospacing="0" w:line="480" w:lineRule="auto"/>
        <w:ind w:left="1080"/>
      </w:pPr>
      <w:r>
        <w:rPr>
          <w:color w:val="000000"/>
        </w:rPr>
        <w:t xml:space="preserve">Practice. </w:t>
      </w:r>
      <w:r>
        <w:rPr>
          <w:i/>
          <w:iCs/>
          <w:color w:val="000000"/>
        </w:rPr>
        <w:t>JOURNAL OF FORENSIC NURSING</w:t>
      </w:r>
      <w:r>
        <w:rPr>
          <w:color w:val="000000"/>
        </w:rPr>
        <w:t xml:space="preserve">, </w:t>
      </w:r>
      <w:r>
        <w:rPr>
          <w:i/>
          <w:iCs/>
          <w:color w:val="000000"/>
        </w:rPr>
        <w:t>14</w:t>
      </w:r>
      <w:r>
        <w:rPr>
          <w:color w:val="000000"/>
        </w:rPr>
        <w:t>(1), 27–30.</w:t>
      </w:r>
    </w:p>
    <w:p w14:paraId="68C2DD6A" w14:textId="2BEB5CF0" w:rsidR="004A2669" w:rsidRDefault="004A2669" w:rsidP="004A089A">
      <w:pPr>
        <w:pStyle w:val="NormalWeb"/>
        <w:spacing w:before="0" w:beforeAutospacing="0" w:after="0" w:afterAutospacing="0" w:line="480" w:lineRule="auto"/>
        <w:ind w:left="360"/>
        <w:rPr>
          <w:color w:val="000000"/>
        </w:rPr>
      </w:pPr>
      <w:r>
        <w:rPr>
          <w:color w:val="000000"/>
        </w:rPr>
        <w:t xml:space="preserve">Stoliker, B. E., &amp; Galli, P.M. (2019). An examination of mental health and psychiatric care </w:t>
      </w:r>
    </w:p>
    <w:p w14:paraId="16B509B2" w14:textId="77777777" w:rsidR="004A2669" w:rsidRDefault="004A2669" w:rsidP="004A089A">
      <w:pPr>
        <w:pStyle w:val="NormalWeb"/>
        <w:spacing w:before="0" w:beforeAutospacing="0" w:after="0" w:afterAutospacing="0" w:line="480" w:lineRule="auto"/>
        <w:ind w:left="1080"/>
        <w:rPr>
          <w:color w:val="000000"/>
        </w:rPr>
      </w:pPr>
      <w:r>
        <w:rPr>
          <w:color w:val="000000"/>
        </w:rPr>
        <w:t xml:space="preserve">among older prisons in the United States. </w:t>
      </w:r>
      <w:r>
        <w:rPr>
          <w:i/>
          <w:iCs/>
          <w:color w:val="000000"/>
        </w:rPr>
        <w:t>Victims &amp; Offenders,</w:t>
      </w:r>
      <w:r>
        <w:rPr>
          <w:color w:val="000000"/>
        </w:rPr>
        <w:t xml:space="preserve"> 14(4),480-509. </w:t>
      </w:r>
    </w:p>
    <w:p w14:paraId="3A41B181" w14:textId="77777777" w:rsidR="004A2669" w:rsidRDefault="004A2669" w:rsidP="004A089A">
      <w:pPr>
        <w:pStyle w:val="NormalWeb"/>
        <w:spacing w:before="0" w:beforeAutospacing="0" w:after="0" w:afterAutospacing="0" w:line="480" w:lineRule="auto"/>
        <w:ind w:left="1080"/>
      </w:pPr>
      <w:r>
        <w:rPr>
          <w:color w:val="000000"/>
        </w:rPr>
        <w:t>doi:10.1080/15564886.2019.1608883</w:t>
      </w:r>
    </w:p>
    <w:p w14:paraId="0543726A" w14:textId="7F592126" w:rsidR="004A2669" w:rsidRDefault="004A2669" w:rsidP="004A089A">
      <w:pPr>
        <w:pStyle w:val="NormalWeb"/>
        <w:spacing w:before="0" w:beforeAutospacing="0" w:after="0" w:afterAutospacing="0" w:line="480" w:lineRule="auto"/>
        <w:ind w:left="360"/>
        <w:rPr>
          <w:color w:val="000000"/>
        </w:rPr>
      </w:pPr>
      <w:r>
        <w:rPr>
          <w:color w:val="000000"/>
        </w:rPr>
        <w:t>Van den Bergh, B. J., Gatherer, A., &amp; Moller, L. F. (20</w:t>
      </w:r>
      <w:r w:rsidR="007F3E06">
        <w:rPr>
          <w:color w:val="000000"/>
        </w:rPr>
        <w:t>1</w:t>
      </w:r>
      <w:r>
        <w:rPr>
          <w:color w:val="000000"/>
        </w:rPr>
        <w:t xml:space="preserve">9). Women's health in prison: Urgent </w:t>
      </w:r>
    </w:p>
    <w:p w14:paraId="07890A1A" w14:textId="605B0BC9" w:rsidR="004A2669" w:rsidRDefault="004A2669" w:rsidP="004A089A">
      <w:pPr>
        <w:pStyle w:val="NormalWeb"/>
        <w:spacing w:before="0" w:beforeAutospacing="0" w:after="0" w:afterAutospacing="0" w:line="480" w:lineRule="auto"/>
        <w:ind w:left="1080"/>
      </w:pPr>
      <w:r>
        <w:rPr>
          <w:color w:val="000000"/>
        </w:rPr>
        <w:t xml:space="preserve">need for improvement in gender equity and social justice. In (Vol. 87, pp. 406-406). </w:t>
      </w:r>
    </w:p>
    <w:p w14:paraId="2F5546C3" w14:textId="1959B754" w:rsidR="004A2669" w:rsidRDefault="004A2669" w:rsidP="004A089A">
      <w:pPr>
        <w:pStyle w:val="NormalWeb"/>
        <w:spacing w:before="0" w:beforeAutospacing="0" w:after="0" w:afterAutospacing="0" w:line="480" w:lineRule="auto"/>
        <w:ind w:left="360"/>
        <w:rPr>
          <w:color w:val="000000"/>
        </w:rPr>
      </w:pPr>
      <w:r>
        <w:rPr>
          <w:color w:val="000000"/>
        </w:rPr>
        <w:t xml:space="preserve">Wilper, A. P., Woolhandler, S., Boyd, J. W., Lasser, K. E., McCormick, D., Bor, D. H., &amp; </w:t>
      </w:r>
    </w:p>
    <w:p w14:paraId="75886CF8" w14:textId="1577A9E0" w:rsidR="004A2669" w:rsidRPr="002C3EB1" w:rsidRDefault="004A2669" w:rsidP="004A089A">
      <w:pPr>
        <w:pStyle w:val="NormalWeb"/>
        <w:spacing w:before="0" w:beforeAutospacing="0" w:after="0" w:afterAutospacing="0" w:line="480" w:lineRule="auto"/>
        <w:ind w:left="1080"/>
        <w:rPr>
          <w:color w:val="000000"/>
        </w:rPr>
      </w:pPr>
      <w:r>
        <w:rPr>
          <w:color w:val="000000"/>
        </w:rPr>
        <w:t>Himmelstein, D. U. (20</w:t>
      </w:r>
      <w:r w:rsidR="00DA3FD5">
        <w:rPr>
          <w:color w:val="000000"/>
        </w:rPr>
        <w:t>1</w:t>
      </w:r>
      <w:r>
        <w:rPr>
          <w:color w:val="000000"/>
        </w:rPr>
        <w:t xml:space="preserve">9). The health and health care of US prisoners: Results of a nationwide survey. </w:t>
      </w:r>
      <w:r>
        <w:rPr>
          <w:i/>
          <w:iCs/>
          <w:color w:val="000000"/>
        </w:rPr>
        <w:t>American Journal of Public Health, 99</w:t>
      </w:r>
      <w:r>
        <w:rPr>
          <w:color w:val="000000"/>
        </w:rPr>
        <w:t>(4), 666-672. doi:10.2105/AJPH.2008.144279</w:t>
      </w:r>
    </w:p>
    <w:p w14:paraId="0DC966E6" w14:textId="607F190C" w:rsidR="004A2669" w:rsidRDefault="004A2669" w:rsidP="004A089A">
      <w:pPr>
        <w:pStyle w:val="NormalWeb"/>
        <w:spacing w:before="0" w:beforeAutospacing="0" w:after="0" w:afterAutospacing="0" w:line="480" w:lineRule="auto"/>
        <w:ind w:left="360"/>
        <w:rPr>
          <w:color w:val="000000"/>
        </w:rPr>
      </w:pPr>
      <w:r>
        <w:rPr>
          <w:color w:val="000000"/>
        </w:rPr>
        <w:t xml:space="preserve">Woods, L. N., Lanza, A. S., Dyson, W., &amp; Gordon, D. M. (2013). The role of prevention in </w:t>
      </w:r>
    </w:p>
    <w:p w14:paraId="027D4253" w14:textId="77777777" w:rsidR="004A2669" w:rsidRDefault="004A2669" w:rsidP="004A089A">
      <w:pPr>
        <w:pStyle w:val="NormalWeb"/>
        <w:spacing w:before="0" w:beforeAutospacing="0" w:after="0" w:afterAutospacing="0" w:line="480" w:lineRule="auto"/>
        <w:ind w:left="1080"/>
      </w:pPr>
      <w:r>
        <w:rPr>
          <w:color w:val="000000"/>
        </w:rPr>
        <w:t>promoting continuity of health care in prisoner reentry initiatives.</w:t>
      </w:r>
      <w:r>
        <w:rPr>
          <w:i/>
          <w:iCs/>
          <w:color w:val="000000"/>
        </w:rPr>
        <w:t xml:space="preserve"> 103</w:t>
      </w:r>
      <w:r>
        <w:rPr>
          <w:color w:val="000000"/>
        </w:rPr>
        <w:t>(5), 830-838. doi:10.2105/AJPH.2012.300961 </w:t>
      </w:r>
    </w:p>
    <w:p w14:paraId="41BF636A" w14:textId="77777777" w:rsidR="00302B2D" w:rsidRDefault="00302B2D" w:rsidP="004A089A"/>
    <w:sectPr w:rsidR="00302B2D" w:rsidSect="004A2669">
      <w:headerReference w:type="even" r:id="rId7"/>
      <w:head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4384B" w14:textId="77777777" w:rsidR="00D94D5E" w:rsidRDefault="00D94D5E" w:rsidP="004A2669">
      <w:pPr>
        <w:spacing w:line="240" w:lineRule="auto"/>
      </w:pPr>
      <w:r>
        <w:separator/>
      </w:r>
    </w:p>
  </w:endnote>
  <w:endnote w:type="continuationSeparator" w:id="0">
    <w:p w14:paraId="031AA8B5" w14:textId="77777777" w:rsidR="00D94D5E" w:rsidRDefault="00D94D5E" w:rsidP="004A26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8E08B" w14:textId="77777777" w:rsidR="00D94D5E" w:rsidRDefault="00D94D5E" w:rsidP="004A2669">
      <w:pPr>
        <w:spacing w:line="240" w:lineRule="auto"/>
      </w:pPr>
      <w:r>
        <w:separator/>
      </w:r>
    </w:p>
  </w:footnote>
  <w:footnote w:type="continuationSeparator" w:id="0">
    <w:p w14:paraId="7E731EF1" w14:textId="77777777" w:rsidR="00D94D5E" w:rsidRDefault="00D94D5E" w:rsidP="004A26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7252596"/>
      <w:docPartObj>
        <w:docPartGallery w:val="Page Numbers (Top of Page)"/>
        <w:docPartUnique/>
      </w:docPartObj>
    </w:sdtPr>
    <w:sdtEndPr>
      <w:rPr>
        <w:rStyle w:val="PageNumber"/>
      </w:rPr>
    </w:sdtEndPr>
    <w:sdtContent>
      <w:p w14:paraId="46E2E128" w14:textId="453A6410" w:rsidR="00DB401A" w:rsidRDefault="00DB401A" w:rsidP="004A26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49738E" w14:textId="77777777" w:rsidR="00DB401A" w:rsidRDefault="00DB401A" w:rsidP="004A26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4386410"/>
      <w:docPartObj>
        <w:docPartGallery w:val="Page Numbers (Top of Page)"/>
        <w:docPartUnique/>
      </w:docPartObj>
    </w:sdtPr>
    <w:sdtEndPr>
      <w:rPr>
        <w:rStyle w:val="PageNumber"/>
      </w:rPr>
    </w:sdtEndPr>
    <w:sdtContent>
      <w:p w14:paraId="47632F96" w14:textId="302CA730" w:rsidR="00DB401A" w:rsidRDefault="00DB401A" w:rsidP="004A26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9E3BA6" w14:textId="548DC345" w:rsidR="00DB401A" w:rsidRDefault="00DB401A" w:rsidP="004A2669">
    <w:pPr>
      <w:pStyle w:val="Header"/>
      <w:ind w:right="360"/>
    </w:pPr>
    <w:r>
      <w:rPr>
        <w:rFonts w:ascii="Times" w:hAnsi="Times"/>
        <w:sz w:val="24"/>
        <w:szCs w:val="24"/>
      </w:rPr>
      <w:t>PERINATAL OUTCOMES OF THE UNITED STATES INCARCERATION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CE6D" w14:textId="77777777" w:rsidR="00E751B1" w:rsidRDefault="00E751B1" w:rsidP="00E751B1">
    <w:pPr>
      <w:pStyle w:val="Header"/>
      <w:ind w:right="360"/>
    </w:pPr>
    <w:r>
      <w:rPr>
        <w:rFonts w:ascii="Times" w:hAnsi="Times"/>
        <w:sz w:val="24"/>
        <w:szCs w:val="24"/>
      </w:rPr>
      <w:t>PERINATAL OUTCOMES OF THE UNITED STATES INCARCERATION SYSTEM</w:t>
    </w:r>
  </w:p>
  <w:p w14:paraId="74C683C2" w14:textId="77777777" w:rsidR="00E751B1" w:rsidRDefault="00E75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C71DE"/>
    <w:multiLevelType w:val="hybridMultilevel"/>
    <w:tmpl w:val="BC4AD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C2E0A"/>
    <w:multiLevelType w:val="hybridMultilevel"/>
    <w:tmpl w:val="41F23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550C3"/>
    <w:multiLevelType w:val="hybridMultilevel"/>
    <w:tmpl w:val="3F96E8C6"/>
    <w:lvl w:ilvl="0" w:tplc="F3F0D0E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AA550A0"/>
    <w:multiLevelType w:val="hybridMultilevel"/>
    <w:tmpl w:val="D64E20BE"/>
    <w:lvl w:ilvl="0" w:tplc="F3F0D0E6">
      <w:numFmt w:val="bullet"/>
      <w:lvlText w:val="•"/>
      <w:lvlJc w:val="left"/>
      <w:pPr>
        <w:ind w:left="1080" w:hanging="720"/>
      </w:pPr>
      <w:rPr>
        <w:rFonts w:ascii="Times New Roman" w:eastAsia="Times New Roman" w:hAnsi="Times New Roman" w:cs="Times New Roman" w:hint="default"/>
      </w:rPr>
    </w:lvl>
    <w:lvl w:ilvl="1" w:tplc="64268EA8">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13B6315"/>
    <w:multiLevelType w:val="hybridMultilevel"/>
    <w:tmpl w:val="D540A3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3DF2100"/>
    <w:multiLevelType w:val="hybridMultilevel"/>
    <w:tmpl w:val="DFD8D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20E18C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365DF"/>
    <w:multiLevelType w:val="hybridMultilevel"/>
    <w:tmpl w:val="156C5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1405E"/>
    <w:multiLevelType w:val="hybridMultilevel"/>
    <w:tmpl w:val="62D27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784EF9"/>
    <w:multiLevelType w:val="hybridMultilevel"/>
    <w:tmpl w:val="9B766EB8"/>
    <w:lvl w:ilvl="0" w:tplc="B858784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ACD702D"/>
    <w:multiLevelType w:val="hybridMultilevel"/>
    <w:tmpl w:val="20108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0"/>
  </w:num>
  <w:num w:numId="6">
    <w:abstractNumId w:val="7"/>
  </w:num>
  <w:num w:numId="7">
    <w:abstractNumId w:val="9"/>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69"/>
    <w:rsid w:val="000036C8"/>
    <w:rsid w:val="00077E57"/>
    <w:rsid w:val="00086993"/>
    <w:rsid w:val="000F23D0"/>
    <w:rsid w:val="0014213A"/>
    <w:rsid w:val="001501EC"/>
    <w:rsid w:val="0017656D"/>
    <w:rsid w:val="001A42DE"/>
    <w:rsid w:val="001B3273"/>
    <w:rsid w:val="00290F51"/>
    <w:rsid w:val="002A563C"/>
    <w:rsid w:val="003008F3"/>
    <w:rsid w:val="00302B2D"/>
    <w:rsid w:val="0032265E"/>
    <w:rsid w:val="00326256"/>
    <w:rsid w:val="003B3203"/>
    <w:rsid w:val="004568C2"/>
    <w:rsid w:val="00475F6D"/>
    <w:rsid w:val="004950B7"/>
    <w:rsid w:val="004A089A"/>
    <w:rsid w:val="004A2669"/>
    <w:rsid w:val="004F5FF7"/>
    <w:rsid w:val="00500E9E"/>
    <w:rsid w:val="005802B4"/>
    <w:rsid w:val="005B2350"/>
    <w:rsid w:val="005E7268"/>
    <w:rsid w:val="005F3487"/>
    <w:rsid w:val="00654C85"/>
    <w:rsid w:val="006E0BDC"/>
    <w:rsid w:val="007C11E0"/>
    <w:rsid w:val="007F3E06"/>
    <w:rsid w:val="0083661F"/>
    <w:rsid w:val="008475B2"/>
    <w:rsid w:val="00876ABB"/>
    <w:rsid w:val="008A69A8"/>
    <w:rsid w:val="008B10D9"/>
    <w:rsid w:val="008C521D"/>
    <w:rsid w:val="009352A7"/>
    <w:rsid w:val="00981998"/>
    <w:rsid w:val="00982B61"/>
    <w:rsid w:val="009D4B19"/>
    <w:rsid w:val="00A1205B"/>
    <w:rsid w:val="00A900A5"/>
    <w:rsid w:val="00AC718E"/>
    <w:rsid w:val="00B17962"/>
    <w:rsid w:val="00B64D63"/>
    <w:rsid w:val="00BE5447"/>
    <w:rsid w:val="00C211CD"/>
    <w:rsid w:val="00C611E5"/>
    <w:rsid w:val="00D07FBC"/>
    <w:rsid w:val="00D5282D"/>
    <w:rsid w:val="00D70102"/>
    <w:rsid w:val="00D94D5E"/>
    <w:rsid w:val="00DA3FD5"/>
    <w:rsid w:val="00DB401A"/>
    <w:rsid w:val="00DD26EB"/>
    <w:rsid w:val="00E32778"/>
    <w:rsid w:val="00E751B1"/>
    <w:rsid w:val="00E96590"/>
    <w:rsid w:val="00F34065"/>
    <w:rsid w:val="00F42EC7"/>
    <w:rsid w:val="00F651F5"/>
    <w:rsid w:val="00FB06A1"/>
    <w:rsid w:val="00FF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97E87A"/>
  <w15:chartTrackingRefBased/>
  <w15:docId w15:val="{08C7E4B8-2802-7844-9CFD-2BF68228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669"/>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4A2669"/>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4A2669"/>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4A2669"/>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4A2669"/>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4A2669"/>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4A266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669"/>
    <w:pPr>
      <w:tabs>
        <w:tab w:val="center" w:pos="4680"/>
        <w:tab w:val="right" w:pos="9360"/>
      </w:tabs>
    </w:pPr>
  </w:style>
  <w:style w:type="character" w:customStyle="1" w:styleId="HeaderChar">
    <w:name w:val="Header Char"/>
    <w:basedOn w:val="DefaultParagraphFont"/>
    <w:link w:val="Header"/>
    <w:uiPriority w:val="99"/>
    <w:rsid w:val="004A2669"/>
  </w:style>
  <w:style w:type="character" w:styleId="PageNumber">
    <w:name w:val="page number"/>
    <w:basedOn w:val="DefaultParagraphFont"/>
    <w:uiPriority w:val="99"/>
    <w:semiHidden/>
    <w:unhideWhenUsed/>
    <w:rsid w:val="004A2669"/>
  </w:style>
  <w:style w:type="paragraph" w:styleId="Footer">
    <w:name w:val="footer"/>
    <w:basedOn w:val="Normal"/>
    <w:link w:val="FooterChar"/>
    <w:uiPriority w:val="99"/>
    <w:unhideWhenUsed/>
    <w:rsid w:val="004A2669"/>
    <w:pPr>
      <w:tabs>
        <w:tab w:val="center" w:pos="4680"/>
        <w:tab w:val="right" w:pos="9360"/>
      </w:tabs>
    </w:pPr>
  </w:style>
  <w:style w:type="character" w:customStyle="1" w:styleId="FooterChar">
    <w:name w:val="Footer Char"/>
    <w:basedOn w:val="DefaultParagraphFont"/>
    <w:link w:val="Footer"/>
    <w:uiPriority w:val="99"/>
    <w:rsid w:val="004A2669"/>
  </w:style>
  <w:style w:type="character" w:customStyle="1" w:styleId="Heading1Char">
    <w:name w:val="Heading 1 Char"/>
    <w:basedOn w:val="DefaultParagraphFont"/>
    <w:link w:val="Heading1"/>
    <w:uiPriority w:val="9"/>
    <w:rsid w:val="004A2669"/>
    <w:rPr>
      <w:rFonts w:ascii="Arial" w:eastAsia="Arial" w:hAnsi="Arial" w:cs="Arial"/>
      <w:sz w:val="40"/>
      <w:szCs w:val="40"/>
      <w:lang w:val="en"/>
    </w:rPr>
  </w:style>
  <w:style w:type="character" w:customStyle="1" w:styleId="Heading2Char">
    <w:name w:val="Heading 2 Char"/>
    <w:basedOn w:val="DefaultParagraphFont"/>
    <w:link w:val="Heading2"/>
    <w:uiPriority w:val="9"/>
    <w:rsid w:val="004A2669"/>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4A2669"/>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4A2669"/>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4A2669"/>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4A2669"/>
    <w:rPr>
      <w:rFonts w:ascii="Arial" w:eastAsia="Arial" w:hAnsi="Arial" w:cs="Arial"/>
      <w:i/>
      <w:color w:val="666666"/>
      <w:sz w:val="22"/>
      <w:szCs w:val="22"/>
      <w:lang w:val="en"/>
    </w:rPr>
  </w:style>
  <w:style w:type="paragraph" w:styleId="Title">
    <w:name w:val="Title"/>
    <w:basedOn w:val="Normal"/>
    <w:next w:val="Normal"/>
    <w:link w:val="TitleChar"/>
    <w:uiPriority w:val="10"/>
    <w:qFormat/>
    <w:rsid w:val="004A2669"/>
    <w:pPr>
      <w:keepNext/>
      <w:keepLines/>
      <w:spacing w:after="60"/>
    </w:pPr>
    <w:rPr>
      <w:sz w:val="52"/>
      <w:szCs w:val="52"/>
    </w:rPr>
  </w:style>
  <w:style w:type="character" w:customStyle="1" w:styleId="TitleChar">
    <w:name w:val="Title Char"/>
    <w:basedOn w:val="DefaultParagraphFont"/>
    <w:link w:val="Title"/>
    <w:uiPriority w:val="10"/>
    <w:rsid w:val="004A2669"/>
    <w:rPr>
      <w:rFonts w:ascii="Arial" w:eastAsia="Arial" w:hAnsi="Arial" w:cs="Arial"/>
      <w:sz w:val="52"/>
      <w:szCs w:val="52"/>
      <w:lang w:val="en"/>
    </w:rPr>
  </w:style>
  <w:style w:type="paragraph" w:styleId="Subtitle">
    <w:name w:val="Subtitle"/>
    <w:basedOn w:val="Normal"/>
    <w:next w:val="Normal"/>
    <w:link w:val="SubtitleChar"/>
    <w:uiPriority w:val="11"/>
    <w:qFormat/>
    <w:rsid w:val="004A2669"/>
    <w:pPr>
      <w:keepNext/>
      <w:keepLines/>
      <w:spacing w:after="320"/>
    </w:pPr>
    <w:rPr>
      <w:color w:val="666666"/>
      <w:sz w:val="30"/>
      <w:szCs w:val="30"/>
    </w:rPr>
  </w:style>
  <w:style w:type="character" w:customStyle="1" w:styleId="SubtitleChar">
    <w:name w:val="Subtitle Char"/>
    <w:basedOn w:val="DefaultParagraphFont"/>
    <w:link w:val="Subtitle"/>
    <w:uiPriority w:val="11"/>
    <w:rsid w:val="004A2669"/>
    <w:rPr>
      <w:rFonts w:ascii="Arial" w:eastAsia="Arial" w:hAnsi="Arial" w:cs="Arial"/>
      <w:color w:val="666666"/>
      <w:sz w:val="30"/>
      <w:szCs w:val="30"/>
      <w:lang w:val="en"/>
    </w:rPr>
  </w:style>
  <w:style w:type="paragraph" w:styleId="NormalWeb">
    <w:name w:val="Normal (Web)"/>
    <w:basedOn w:val="Normal"/>
    <w:uiPriority w:val="99"/>
    <w:unhideWhenUsed/>
    <w:rsid w:val="004A26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A2669"/>
    <w:pPr>
      <w:ind w:left="720"/>
      <w:contextualSpacing/>
    </w:pPr>
  </w:style>
  <w:style w:type="table" w:styleId="TableGrid">
    <w:name w:val="Table Grid"/>
    <w:basedOn w:val="TableNormal"/>
    <w:uiPriority w:val="39"/>
    <w:rsid w:val="004A2669"/>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A26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A2669"/>
  </w:style>
  <w:style w:type="character" w:customStyle="1" w:styleId="eop">
    <w:name w:val="eop"/>
    <w:basedOn w:val="DefaultParagraphFont"/>
    <w:rsid w:val="004A2669"/>
  </w:style>
  <w:style w:type="character" w:styleId="Hyperlink">
    <w:name w:val="Hyperlink"/>
    <w:basedOn w:val="DefaultParagraphFont"/>
    <w:uiPriority w:val="99"/>
    <w:unhideWhenUsed/>
    <w:rsid w:val="004A2669"/>
    <w:rPr>
      <w:color w:val="0000FF"/>
      <w:u w:val="single"/>
    </w:rPr>
  </w:style>
  <w:style w:type="character" w:styleId="FollowedHyperlink">
    <w:name w:val="FollowedHyperlink"/>
    <w:basedOn w:val="DefaultParagraphFont"/>
    <w:uiPriority w:val="99"/>
    <w:semiHidden/>
    <w:unhideWhenUsed/>
    <w:rsid w:val="004A2669"/>
    <w:rPr>
      <w:color w:val="954F72" w:themeColor="followedHyperlink"/>
      <w:u w:val="single"/>
    </w:rPr>
  </w:style>
  <w:style w:type="character" w:styleId="UnresolvedMention">
    <w:name w:val="Unresolved Mention"/>
    <w:basedOn w:val="DefaultParagraphFont"/>
    <w:uiPriority w:val="99"/>
    <w:semiHidden/>
    <w:unhideWhenUsed/>
    <w:rsid w:val="004A2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18</Pages>
  <Words>4170</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Mehar  Anand</dc:creator>
  <cp:keywords/>
  <dc:description/>
  <cp:lastModifiedBy>Mehar  Anand</cp:lastModifiedBy>
  <cp:revision>29</cp:revision>
  <dcterms:created xsi:type="dcterms:W3CDTF">2020-04-28T22:12:00Z</dcterms:created>
  <dcterms:modified xsi:type="dcterms:W3CDTF">2020-04-29T00:25:00Z</dcterms:modified>
</cp:coreProperties>
</file>